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D60" w:rsidRDefault="00183D60" w:rsidP="00183D60">
      <w:pPr>
        <w:widowControl w:val="0"/>
        <w:tabs>
          <w:tab w:val="left" w:pos="3605"/>
        </w:tabs>
        <w:autoSpaceDE w:val="0"/>
        <w:autoSpaceDN w:val="0"/>
        <w:spacing w:line="321" w:lineRule="exact"/>
        <w:jc w:val="center"/>
        <w:outlineLvl w:val="1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</w:pPr>
    </w:p>
    <w:p w:rsidR="00183D60" w:rsidRDefault="00183D60" w:rsidP="00183D60">
      <w:pPr>
        <w:widowControl w:val="0"/>
        <w:tabs>
          <w:tab w:val="left" w:pos="3605"/>
        </w:tabs>
        <w:autoSpaceDE w:val="0"/>
        <w:autoSpaceDN w:val="0"/>
        <w:spacing w:line="321" w:lineRule="exact"/>
        <w:jc w:val="center"/>
        <w:outlineLvl w:val="1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>Информация о работодателях</w:t>
      </w:r>
    </w:p>
    <w:p w:rsidR="00183D60" w:rsidRDefault="00183D60" w:rsidP="00183D60">
      <w:pPr>
        <w:widowControl w:val="0"/>
        <w:tabs>
          <w:tab w:val="left" w:pos="3605"/>
        </w:tabs>
        <w:autoSpaceDE w:val="0"/>
        <w:autoSpaceDN w:val="0"/>
        <w:spacing w:line="321" w:lineRule="exact"/>
        <w:jc w:val="center"/>
        <w:outlineLvl w:val="1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</w:pPr>
    </w:p>
    <w:p w:rsidR="00183D60" w:rsidRDefault="00183D60" w:rsidP="00183D60">
      <w:pPr>
        <w:widowControl w:val="0"/>
        <w:tabs>
          <w:tab w:val="left" w:pos="3605"/>
        </w:tabs>
        <w:autoSpaceDE w:val="0"/>
        <w:autoSpaceDN w:val="0"/>
        <w:spacing w:line="321" w:lineRule="exact"/>
        <w:jc w:val="center"/>
        <w:outlineLvl w:val="1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</w:pPr>
    </w:p>
    <w:p w:rsidR="00183D60" w:rsidRDefault="00183D60" w:rsidP="00183D60">
      <w:pPr>
        <w:widowControl w:val="0"/>
        <w:tabs>
          <w:tab w:val="left" w:pos="3605"/>
        </w:tabs>
        <w:autoSpaceDE w:val="0"/>
        <w:autoSpaceDN w:val="0"/>
        <w:spacing w:line="321" w:lineRule="exact"/>
        <w:jc w:val="center"/>
        <w:outlineLvl w:val="1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</w:pPr>
    </w:p>
    <w:p w:rsidR="00183D60" w:rsidRPr="00183D60" w:rsidRDefault="003C7712" w:rsidP="00183D60">
      <w:pPr>
        <w:widowControl w:val="0"/>
        <w:tabs>
          <w:tab w:val="left" w:pos="3605"/>
        </w:tabs>
        <w:autoSpaceDE w:val="0"/>
        <w:autoSpaceDN w:val="0"/>
        <w:spacing w:line="360" w:lineRule="auto"/>
        <w:outlineLvl w:val="1"/>
        <w:rPr>
          <w:rFonts w:ascii="Times New Roman" w:eastAsia="Times New Roman" w:hAnsi="Times New Roman" w:cs="Times New Roman"/>
          <w:bCs/>
          <w:color w:val="auto"/>
          <w:sz w:val="32"/>
          <w:szCs w:val="32"/>
          <w:lang w:eastAsia="en-US"/>
        </w:rPr>
      </w:pPr>
      <w:r>
        <w:rPr>
          <w:rFonts w:ascii="Times New Roman" w:eastAsia="Times New Roman" w:hAnsi="Times New Roman" w:cs="Times New Roman"/>
          <w:bCs/>
          <w:color w:val="auto"/>
          <w:sz w:val="32"/>
          <w:szCs w:val="32"/>
          <w:lang w:eastAsia="en-US"/>
        </w:rPr>
        <w:t xml:space="preserve">      </w:t>
      </w:r>
      <w:bookmarkStart w:id="0" w:name="_GoBack"/>
      <w:bookmarkEnd w:id="0"/>
      <w:r w:rsidR="00183D60" w:rsidRPr="00183D60">
        <w:rPr>
          <w:rFonts w:ascii="Times New Roman" w:eastAsia="Times New Roman" w:hAnsi="Times New Roman" w:cs="Times New Roman"/>
          <w:bCs/>
          <w:color w:val="auto"/>
          <w:sz w:val="32"/>
          <w:szCs w:val="32"/>
          <w:lang w:eastAsia="en-US"/>
        </w:rPr>
        <w:t>Наши выпускники трудятся в нефтяных компаниях Российской Федерации, таких как:</w:t>
      </w:r>
    </w:p>
    <w:p w:rsidR="00183D60" w:rsidRPr="00183D60" w:rsidRDefault="00183D60" w:rsidP="00183D60">
      <w:pPr>
        <w:widowControl w:val="0"/>
        <w:tabs>
          <w:tab w:val="left" w:pos="3605"/>
        </w:tabs>
        <w:autoSpaceDE w:val="0"/>
        <w:autoSpaceDN w:val="0"/>
        <w:spacing w:line="360" w:lineRule="auto"/>
        <w:outlineLvl w:val="1"/>
        <w:rPr>
          <w:rFonts w:ascii="Times New Roman" w:eastAsia="Times New Roman" w:hAnsi="Times New Roman" w:cs="Times New Roman"/>
          <w:bCs/>
          <w:color w:val="auto"/>
          <w:sz w:val="32"/>
          <w:szCs w:val="32"/>
          <w:lang w:eastAsia="en-US"/>
        </w:rPr>
      </w:pPr>
      <w:r w:rsidRPr="00183D60">
        <w:rPr>
          <w:rFonts w:ascii="Times New Roman" w:eastAsia="Times New Roman" w:hAnsi="Times New Roman" w:cs="Times New Roman"/>
          <w:bCs/>
          <w:color w:val="auto"/>
          <w:sz w:val="32"/>
          <w:szCs w:val="32"/>
          <w:lang w:eastAsia="en-US"/>
        </w:rPr>
        <w:t xml:space="preserve">   ООО «РИТЭК», ООО «</w:t>
      </w:r>
      <w:proofErr w:type="spellStart"/>
      <w:r w:rsidRPr="00183D60">
        <w:rPr>
          <w:rFonts w:ascii="Times New Roman" w:eastAsia="Times New Roman" w:hAnsi="Times New Roman" w:cs="Times New Roman"/>
          <w:bCs/>
          <w:color w:val="auto"/>
          <w:sz w:val="32"/>
          <w:szCs w:val="32"/>
          <w:lang w:eastAsia="en-US"/>
        </w:rPr>
        <w:t>Северстрой</w:t>
      </w:r>
      <w:proofErr w:type="spellEnd"/>
      <w:r w:rsidRPr="00183D60">
        <w:rPr>
          <w:rFonts w:ascii="Times New Roman" w:eastAsia="Times New Roman" w:hAnsi="Times New Roman" w:cs="Times New Roman"/>
          <w:bCs/>
          <w:color w:val="auto"/>
          <w:sz w:val="32"/>
          <w:szCs w:val="32"/>
          <w:lang w:eastAsia="en-US"/>
        </w:rPr>
        <w:t xml:space="preserve"> Жирновск», </w:t>
      </w:r>
    </w:p>
    <w:p w:rsidR="00183D60" w:rsidRPr="00183D60" w:rsidRDefault="00183D60" w:rsidP="00183D60">
      <w:pPr>
        <w:widowControl w:val="0"/>
        <w:tabs>
          <w:tab w:val="left" w:pos="3605"/>
        </w:tabs>
        <w:autoSpaceDE w:val="0"/>
        <w:autoSpaceDN w:val="0"/>
        <w:spacing w:line="360" w:lineRule="auto"/>
        <w:outlineLvl w:val="1"/>
        <w:rPr>
          <w:rFonts w:ascii="Times New Roman" w:eastAsia="Times New Roman" w:hAnsi="Times New Roman" w:cs="Times New Roman"/>
          <w:bCs/>
          <w:color w:val="auto"/>
          <w:sz w:val="32"/>
          <w:szCs w:val="32"/>
          <w:lang w:eastAsia="en-US"/>
        </w:rPr>
      </w:pPr>
      <w:r w:rsidRPr="00183D60">
        <w:rPr>
          <w:rFonts w:ascii="Times New Roman" w:eastAsia="Times New Roman" w:hAnsi="Times New Roman" w:cs="Times New Roman"/>
          <w:bCs/>
          <w:color w:val="auto"/>
          <w:sz w:val="32"/>
          <w:szCs w:val="32"/>
          <w:lang w:eastAsia="en-US"/>
        </w:rPr>
        <w:t xml:space="preserve">ЖЛПУМГ ООО «Газпром </w:t>
      </w:r>
      <w:proofErr w:type="spellStart"/>
      <w:r w:rsidRPr="00183D60">
        <w:rPr>
          <w:rFonts w:ascii="Times New Roman" w:eastAsia="Times New Roman" w:hAnsi="Times New Roman" w:cs="Times New Roman"/>
          <w:bCs/>
          <w:color w:val="auto"/>
          <w:sz w:val="32"/>
          <w:szCs w:val="32"/>
          <w:lang w:eastAsia="en-US"/>
        </w:rPr>
        <w:t>трансгаз</w:t>
      </w:r>
      <w:proofErr w:type="spellEnd"/>
      <w:r w:rsidRPr="00183D60">
        <w:rPr>
          <w:rFonts w:ascii="Times New Roman" w:eastAsia="Times New Roman" w:hAnsi="Times New Roman" w:cs="Times New Roman"/>
          <w:bCs/>
          <w:color w:val="auto"/>
          <w:sz w:val="32"/>
          <w:szCs w:val="32"/>
          <w:lang w:eastAsia="en-US"/>
        </w:rPr>
        <w:t xml:space="preserve">-Волгоград», </w:t>
      </w:r>
    </w:p>
    <w:p w:rsidR="00183D60" w:rsidRPr="00183D60" w:rsidRDefault="00183D60" w:rsidP="00183D60">
      <w:pPr>
        <w:widowControl w:val="0"/>
        <w:tabs>
          <w:tab w:val="left" w:pos="3605"/>
        </w:tabs>
        <w:autoSpaceDE w:val="0"/>
        <w:autoSpaceDN w:val="0"/>
        <w:spacing w:line="360" w:lineRule="auto"/>
        <w:outlineLvl w:val="1"/>
        <w:rPr>
          <w:rFonts w:ascii="Times New Roman" w:eastAsia="Times New Roman" w:hAnsi="Times New Roman" w:cs="Times New Roman"/>
          <w:bCs/>
          <w:color w:val="auto"/>
          <w:sz w:val="32"/>
          <w:szCs w:val="32"/>
          <w:lang w:eastAsia="en-US"/>
        </w:rPr>
      </w:pPr>
      <w:r w:rsidRPr="00183D60">
        <w:rPr>
          <w:rFonts w:ascii="Times New Roman" w:eastAsia="Times New Roman" w:hAnsi="Times New Roman" w:cs="Times New Roman"/>
          <w:bCs/>
          <w:color w:val="auto"/>
          <w:sz w:val="32"/>
          <w:szCs w:val="32"/>
          <w:lang w:eastAsia="en-US"/>
        </w:rPr>
        <w:t>ООО «</w:t>
      </w:r>
      <w:proofErr w:type="spellStart"/>
      <w:r w:rsidRPr="00183D60">
        <w:rPr>
          <w:rFonts w:ascii="Times New Roman" w:eastAsia="Times New Roman" w:hAnsi="Times New Roman" w:cs="Times New Roman"/>
          <w:bCs/>
          <w:color w:val="auto"/>
          <w:sz w:val="32"/>
          <w:szCs w:val="32"/>
          <w:lang w:eastAsia="en-US"/>
        </w:rPr>
        <w:t>Бургеоком</w:t>
      </w:r>
      <w:proofErr w:type="spellEnd"/>
      <w:r w:rsidRPr="00183D60">
        <w:rPr>
          <w:rFonts w:ascii="Times New Roman" w:eastAsia="Times New Roman" w:hAnsi="Times New Roman" w:cs="Times New Roman"/>
          <w:bCs/>
          <w:color w:val="auto"/>
          <w:sz w:val="32"/>
          <w:szCs w:val="32"/>
          <w:lang w:eastAsia="en-US"/>
        </w:rPr>
        <w:t>» или ООО «</w:t>
      </w:r>
      <w:proofErr w:type="spellStart"/>
      <w:r w:rsidRPr="00183D60">
        <w:rPr>
          <w:rFonts w:ascii="Times New Roman" w:eastAsia="Times New Roman" w:hAnsi="Times New Roman" w:cs="Times New Roman"/>
          <w:bCs/>
          <w:color w:val="auto"/>
          <w:sz w:val="32"/>
          <w:szCs w:val="32"/>
          <w:lang w:eastAsia="en-US"/>
        </w:rPr>
        <w:t>Нефтемашремонт</w:t>
      </w:r>
      <w:proofErr w:type="spellEnd"/>
      <w:r w:rsidRPr="00183D60">
        <w:rPr>
          <w:rFonts w:ascii="Times New Roman" w:eastAsia="Times New Roman" w:hAnsi="Times New Roman" w:cs="Times New Roman"/>
          <w:bCs/>
          <w:color w:val="auto"/>
          <w:sz w:val="32"/>
          <w:szCs w:val="32"/>
          <w:lang w:eastAsia="en-US"/>
        </w:rPr>
        <w:t xml:space="preserve">», ООО «НУРС» Котово, </w:t>
      </w:r>
    </w:p>
    <w:p w:rsidR="00183D60" w:rsidRPr="00183D60" w:rsidRDefault="00183D60" w:rsidP="00183D60">
      <w:pPr>
        <w:widowControl w:val="0"/>
        <w:tabs>
          <w:tab w:val="left" w:pos="3605"/>
        </w:tabs>
        <w:autoSpaceDE w:val="0"/>
        <w:autoSpaceDN w:val="0"/>
        <w:spacing w:line="360" w:lineRule="auto"/>
        <w:outlineLvl w:val="1"/>
        <w:rPr>
          <w:rFonts w:ascii="Times New Roman" w:eastAsia="Times New Roman" w:hAnsi="Times New Roman" w:cs="Times New Roman"/>
          <w:bCs/>
          <w:color w:val="auto"/>
          <w:sz w:val="32"/>
          <w:szCs w:val="32"/>
          <w:lang w:eastAsia="en-US"/>
        </w:rPr>
      </w:pPr>
      <w:r w:rsidRPr="00183D60">
        <w:rPr>
          <w:rFonts w:ascii="Times New Roman" w:eastAsia="Times New Roman" w:hAnsi="Times New Roman" w:cs="Times New Roman"/>
          <w:bCs/>
          <w:color w:val="auto"/>
          <w:sz w:val="32"/>
          <w:szCs w:val="32"/>
          <w:lang w:eastAsia="en-US"/>
        </w:rPr>
        <w:t>ООО «</w:t>
      </w:r>
      <w:proofErr w:type="spellStart"/>
      <w:r w:rsidRPr="00183D60">
        <w:rPr>
          <w:rFonts w:ascii="Times New Roman" w:eastAsia="Times New Roman" w:hAnsi="Times New Roman" w:cs="Times New Roman"/>
          <w:bCs/>
          <w:color w:val="auto"/>
          <w:sz w:val="32"/>
          <w:szCs w:val="32"/>
          <w:lang w:eastAsia="en-US"/>
        </w:rPr>
        <w:t>Карбаминатон</w:t>
      </w:r>
      <w:proofErr w:type="spellEnd"/>
      <w:r w:rsidRPr="00183D60">
        <w:rPr>
          <w:rFonts w:ascii="Times New Roman" w:eastAsia="Times New Roman" w:hAnsi="Times New Roman" w:cs="Times New Roman"/>
          <w:bCs/>
          <w:color w:val="auto"/>
          <w:sz w:val="32"/>
          <w:szCs w:val="32"/>
          <w:lang w:eastAsia="en-US"/>
        </w:rPr>
        <w:t>», АО «</w:t>
      </w:r>
      <w:proofErr w:type="spellStart"/>
      <w:r w:rsidRPr="00183D60">
        <w:rPr>
          <w:rFonts w:ascii="Times New Roman" w:eastAsia="Times New Roman" w:hAnsi="Times New Roman" w:cs="Times New Roman"/>
          <w:bCs/>
          <w:color w:val="auto"/>
          <w:sz w:val="32"/>
          <w:szCs w:val="32"/>
          <w:lang w:eastAsia="en-US"/>
        </w:rPr>
        <w:t>Волгограднефтегеофизика</w:t>
      </w:r>
      <w:proofErr w:type="spellEnd"/>
      <w:r w:rsidRPr="00183D60">
        <w:rPr>
          <w:rFonts w:ascii="Times New Roman" w:eastAsia="Times New Roman" w:hAnsi="Times New Roman" w:cs="Times New Roman"/>
          <w:bCs/>
          <w:color w:val="auto"/>
          <w:sz w:val="32"/>
          <w:szCs w:val="32"/>
          <w:lang w:eastAsia="en-US"/>
        </w:rPr>
        <w:t>», ООО «РН-</w:t>
      </w:r>
      <w:proofErr w:type="gramStart"/>
      <w:r w:rsidRPr="00183D60">
        <w:rPr>
          <w:rFonts w:ascii="Times New Roman" w:eastAsia="Times New Roman" w:hAnsi="Times New Roman" w:cs="Times New Roman"/>
          <w:bCs/>
          <w:color w:val="auto"/>
          <w:sz w:val="32"/>
          <w:szCs w:val="32"/>
          <w:lang w:eastAsia="en-US"/>
        </w:rPr>
        <w:t>Сервис»  филиал</w:t>
      </w:r>
      <w:proofErr w:type="gramEnd"/>
      <w:r w:rsidRPr="00183D60">
        <w:rPr>
          <w:rFonts w:ascii="Times New Roman" w:eastAsia="Times New Roman" w:hAnsi="Times New Roman" w:cs="Times New Roman"/>
          <w:bCs/>
          <w:color w:val="auto"/>
          <w:sz w:val="32"/>
          <w:szCs w:val="32"/>
          <w:lang w:eastAsia="en-US"/>
        </w:rPr>
        <w:t xml:space="preserve"> в г. Стрежевой, ООО «НК «Паритет», г. Тюмень, ПАО </w:t>
      </w:r>
    </w:p>
    <w:p w:rsidR="00183D60" w:rsidRPr="00183D60" w:rsidRDefault="00183D60" w:rsidP="00183D60">
      <w:pPr>
        <w:widowControl w:val="0"/>
        <w:tabs>
          <w:tab w:val="left" w:pos="3605"/>
        </w:tabs>
        <w:autoSpaceDE w:val="0"/>
        <w:autoSpaceDN w:val="0"/>
        <w:spacing w:line="360" w:lineRule="auto"/>
        <w:outlineLvl w:val="1"/>
        <w:rPr>
          <w:rFonts w:ascii="Times New Roman" w:eastAsia="Times New Roman" w:hAnsi="Times New Roman" w:cs="Times New Roman"/>
          <w:bCs/>
          <w:color w:val="auto"/>
          <w:sz w:val="32"/>
          <w:szCs w:val="32"/>
          <w:lang w:eastAsia="en-US"/>
        </w:rPr>
      </w:pPr>
      <w:r w:rsidRPr="00183D60">
        <w:rPr>
          <w:rFonts w:ascii="Times New Roman" w:eastAsia="Times New Roman" w:hAnsi="Times New Roman" w:cs="Times New Roman"/>
          <w:bCs/>
          <w:color w:val="auto"/>
          <w:sz w:val="32"/>
          <w:szCs w:val="32"/>
          <w:lang w:eastAsia="en-US"/>
        </w:rPr>
        <w:t xml:space="preserve">«Сургутнефтегаз» (СУБР №1, СУБР №2, СУБР №3), ООО «Каскад», г. </w:t>
      </w:r>
      <w:proofErr w:type="spellStart"/>
      <w:r w:rsidRPr="00183D60">
        <w:rPr>
          <w:rFonts w:ascii="Times New Roman" w:eastAsia="Times New Roman" w:hAnsi="Times New Roman" w:cs="Times New Roman"/>
          <w:bCs/>
          <w:color w:val="auto"/>
          <w:sz w:val="32"/>
          <w:szCs w:val="32"/>
          <w:lang w:eastAsia="en-US"/>
        </w:rPr>
        <w:t>Лонгипас</w:t>
      </w:r>
      <w:proofErr w:type="spellEnd"/>
      <w:r w:rsidRPr="00183D60">
        <w:rPr>
          <w:rFonts w:ascii="Times New Roman" w:eastAsia="Times New Roman" w:hAnsi="Times New Roman" w:cs="Times New Roman"/>
          <w:bCs/>
          <w:color w:val="auto"/>
          <w:sz w:val="32"/>
          <w:szCs w:val="32"/>
          <w:lang w:eastAsia="en-US"/>
        </w:rPr>
        <w:t>,</w:t>
      </w:r>
      <w:r w:rsidR="003C7712">
        <w:rPr>
          <w:rFonts w:ascii="Times New Roman" w:eastAsia="Times New Roman" w:hAnsi="Times New Roman" w:cs="Times New Roman"/>
          <w:bCs/>
          <w:color w:val="auto"/>
          <w:sz w:val="32"/>
          <w:szCs w:val="32"/>
          <w:lang w:eastAsia="en-US"/>
        </w:rPr>
        <w:t xml:space="preserve"> </w:t>
      </w:r>
      <w:r w:rsidRPr="00183D60">
        <w:rPr>
          <w:rFonts w:ascii="Times New Roman" w:eastAsia="Times New Roman" w:hAnsi="Times New Roman" w:cs="Times New Roman"/>
          <w:bCs/>
          <w:color w:val="auto"/>
          <w:sz w:val="32"/>
          <w:szCs w:val="32"/>
          <w:lang w:eastAsia="en-US"/>
        </w:rPr>
        <w:t>КРС ООО «БКЕ» г. Усинск, ООО «</w:t>
      </w:r>
      <w:proofErr w:type="spellStart"/>
      <w:r w:rsidRPr="00183D60">
        <w:rPr>
          <w:rFonts w:ascii="Times New Roman" w:eastAsia="Times New Roman" w:hAnsi="Times New Roman" w:cs="Times New Roman"/>
          <w:bCs/>
          <w:color w:val="auto"/>
          <w:sz w:val="32"/>
          <w:szCs w:val="32"/>
          <w:lang w:eastAsia="en-US"/>
        </w:rPr>
        <w:t>Геоконтроль</w:t>
      </w:r>
      <w:proofErr w:type="spellEnd"/>
      <w:r w:rsidRPr="00183D60">
        <w:rPr>
          <w:rFonts w:ascii="Times New Roman" w:eastAsia="Times New Roman" w:hAnsi="Times New Roman" w:cs="Times New Roman"/>
          <w:bCs/>
          <w:color w:val="auto"/>
          <w:sz w:val="32"/>
          <w:szCs w:val="32"/>
          <w:lang w:eastAsia="en-US"/>
        </w:rPr>
        <w:t>+» г. Красноярск,</w:t>
      </w:r>
      <w:r w:rsidR="003C7712">
        <w:rPr>
          <w:rFonts w:ascii="Times New Roman" w:eastAsia="Times New Roman" w:hAnsi="Times New Roman" w:cs="Times New Roman"/>
          <w:bCs/>
          <w:color w:val="auto"/>
          <w:sz w:val="32"/>
          <w:szCs w:val="32"/>
          <w:lang w:eastAsia="en-US"/>
        </w:rPr>
        <w:t xml:space="preserve"> </w:t>
      </w:r>
      <w:r w:rsidRPr="00183D60">
        <w:rPr>
          <w:rFonts w:ascii="Times New Roman" w:eastAsia="Times New Roman" w:hAnsi="Times New Roman" w:cs="Times New Roman"/>
          <w:bCs/>
          <w:color w:val="auto"/>
          <w:sz w:val="32"/>
          <w:szCs w:val="32"/>
          <w:lang w:eastAsia="en-US"/>
        </w:rPr>
        <w:t>ООО «</w:t>
      </w:r>
      <w:proofErr w:type="spellStart"/>
      <w:r w:rsidRPr="00183D60">
        <w:rPr>
          <w:rFonts w:ascii="Times New Roman" w:eastAsia="Times New Roman" w:hAnsi="Times New Roman" w:cs="Times New Roman"/>
          <w:bCs/>
          <w:color w:val="auto"/>
          <w:sz w:val="32"/>
          <w:szCs w:val="32"/>
          <w:lang w:eastAsia="en-US"/>
        </w:rPr>
        <w:t>Катойл-Дриллинг</w:t>
      </w:r>
      <w:proofErr w:type="spellEnd"/>
      <w:r w:rsidRPr="00183D60">
        <w:rPr>
          <w:rFonts w:ascii="Times New Roman" w:eastAsia="Times New Roman" w:hAnsi="Times New Roman" w:cs="Times New Roman"/>
          <w:bCs/>
          <w:color w:val="auto"/>
          <w:sz w:val="32"/>
          <w:szCs w:val="32"/>
          <w:lang w:eastAsia="en-US"/>
        </w:rPr>
        <w:t>» г. Нижневартовск, ООО «</w:t>
      </w:r>
      <w:proofErr w:type="spellStart"/>
      <w:r w:rsidRPr="00183D60">
        <w:rPr>
          <w:rFonts w:ascii="Times New Roman" w:eastAsia="Times New Roman" w:hAnsi="Times New Roman" w:cs="Times New Roman"/>
          <w:bCs/>
          <w:color w:val="auto"/>
          <w:sz w:val="32"/>
          <w:szCs w:val="32"/>
          <w:lang w:eastAsia="en-US"/>
        </w:rPr>
        <w:t>КапРемСервис</w:t>
      </w:r>
      <w:proofErr w:type="spellEnd"/>
      <w:r w:rsidRPr="00183D60">
        <w:rPr>
          <w:rFonts w:ascii="Times New Roman" w:eastAsia="Times New Roman" w:hAnsi="Times New Roman" w:cs="Times New Roman"/>
          <w:bCs/>
          <w:color w:val="auto"/>
          <w:sz w:val="32"/>
          <w:szCs w:val="32"/>
          <w:lang w:eastAsia="en-US"/>
        </w:rPr>
        <w:t xml:space="preserve">» г. </w:t>
      </w:r>
      <w:proofErr w:type="spellStart"/>
      <w:r w:rsidRPr="00183D60">
        <w:rPr>
          <w:rFonts w:ascii="Times New Roman" w:eastAsia="Times New Roman" w:hAnsi="Times New Roman" w:cs="Times New Roman"/>
          <w:bCs/>
          <w:color w:val="auto"/>
          <w:sz w:val="32"/>
          <w:szCs w:val="32"/>
          <w:lang w:eastAsia="en-US"/>
        </w:rPr>
        <w:t>Мегион</w:t>
      </w:r>
      <w:proofErr w:type="spellEnd"/>
      <w:r w:rsidRPr="00183D60">
        <w:rPr>
          <w:rFonts w:ascii="Times New Roman" w:eastAsia="Times New Roman" w:hAnsi="Times New Roman" w:cs="Times New Roman"/>
          <w:bCs/>
          <w:color w:val="auto"/>
          <w:sz w:val="32"/>
          <w:szCs w:val="32"/>
          <w:lang w:eastAsia="en-US"/>
        </w:rPr>
        <w:t>,</w:t>
      </w:r>
      <w:r w:rsidR="003C7712">
        <w:rPr>
          <w:rFonts w:ascii="Times New Roman" w:eastAsia="Times New Roman" w:hAnsi="Times New Roman" w:cs="Times New Roman"/>
          <w:bCs/>
          <w:color w:val="auto"/>
          <w:sz w:val="32"/>
          <w:szCs w:val="32"/>
          <w:lang w:eastAsia="en-US"/>
        </w:rPr>
        <w:t xml:space="preserve"> </w:t>
      </w:r>
      <w:r w:rsidRPr="00183D60">
        <w:rPr>
          <w:rFonts w:ascii="Times New Roman" w:eastAsia="Times New Roman" w:hAnsi="Times New Roman" w:cs="Times New Roman"/>
          <w:bCs/>
          <w:color w:val="auto"/>
          <w:sz w:val="32"/>
          <w:szCs w:val="32"/>
          <w:lang w:eastAsia="en-US"/>
        </w:rPr>
        <w:t>ООО «</w:t>
      </w:r>
      <w:proofErr w:type="spellStart"/>
      <w:r w:rsidRPr="00183D60">
        <w:rPr>
          <w:rFonts w:ascii="Times New Roman" w:eastAsia="Times New Roman" w:hAnsi="Times New Roman" w:cs="Times New Roman"/>
          <w:bCs/>
          <w:color w:val="auto"/>
          <w:sz w:val="32"/>
          <w:szCs w:val="32"/>
          <w:lang w:eastAsia="en-US"/>
        </w:rPr>
        <w:t>Обьнефтеремонт</w:t>
      </w:r>
      <w:proofErr w:type="spellEnd"/>
      <w:r w:rsidRPr="00183D60">
        <w:rPr>
          <w:rFonts w:ascii="Times New Roman" w:eastAsia="Times New Roman" w:hAnsi="Times New Roman" w:cs="Times New Roman"/>
          <w:bCs/>
          <w:color w:val="auto"/>
          <w:sz w:val="32"/>
          <w:szCs w:val="32"/>
          <w:lang w:eastAsia="en-US"/>
        </w:rPr>
        <w:t>» Западная Сибирь.</w:t>
      </w:r>
    </w:p>
    <w:p w:rsidR="003C7712" w:rsidRDefault="003C7712" w:rsidP="00183D60">
      <w:pPr>
        <w:widowControl w:val="0"/>
        <w:tabs>
          <w:tab w:val="left" w:pos="3605"/>
        </w:tabs>
        <w:autoSpaceDE w:val="0"/>
        <w:autoSpaceDN w:val="0"/>
        <w:spacing w:line="360" w:lineRule="auto"/>
        <w:outlineLvl w:val="1"/>
        <w:rPr>
          <w:rFonts w:ascii="Times New Roman" w:eastAsia="Times New Roman" w:hAnsi="Times New Roman" w:cs="Times New Roman"/>
          <w:bCs/>
          <w:color w:val="auto"/>
          <w:sz w:val="32"/>
          <w:szCs w:val="32"/>
          <w:lang w:eastAsia="en-US"/>
        </w:rPr>
      </w:pPr>
    </w:p>
    <w:p w:rsidR="00183D60" w:rsidRPr="00183D60" w:rsidRDefault="003C7712" w:rsidP="00183D60">
      <w:pPr>
        <w:widowControl w:val="0"/>
        <w:tabs>
          <w:tab w:val="left" w:pos="3605"/>
        </w:tabs>
        <w:autoSpaceDE w:val="0"/>
        <w:autoSpaceDN w:val="0"/>
        <w:spacing w:line="360" w:lineRule="auto"/>
        <w:outlineLvl w:val="1"/>
        <w:rPr>
          <w:rFonts w:ascii="Times New Roman" w:eastAsia="Times New Roman" w:hAnsi="Times New Roman" w:cs="Times New Roman"/>
          <w:bCs/>
          <w:color w:val="auto"/>
          <w:sz w:val="32"/>
          <w:szCs w:val="32"/>
          <w:lang w:eastAsia="en-US"/>
        </w:rPr>
      </w:pPr>
      <w:r>
        <w:rPr>
          <w:rFonts w:ascii="Times New Roman" w:eastAsia="Times New Roman" w:hAnsi="Times New Roman" w:cs="Times New Roman"/>
          <w:bCs/>
          <w:color w:val="auto"/>
          <w:sz w:val="32"/>
          <w:szCs w:val="32"/>
          <w:lang w:eastAsia="en-US"/>
        </w:rPr>
        <w:t xml:space="preserve">      </w:t>
      </w:r>
      <w:r w:rsidR="00183D60" w:rsidRPr="00183D60">
        <w:rPr>
          <w:rFonts w:ascii="Times New Roman" w:eastAsia="Times New Roman" w:hAnsi="Times New Roman" w:cs="Times New Roman"/>
          <w:bCs/>
          <w:color w:val="auto"/>
          <w:sz w:val="32"/>
          <w:szCs w:val="32"/>
          <w:lang w:eastAsia="en-US"/>
        </w:rPr>
        <w:t xml:space="preserve">Более 10-и предприятий и организаций (не зависимо от форм собственности) района и области по рабочим профессиям, таких как: </w:t>
      </w:r>
    </w:p>
    <w:p w:rsidR="00183D60" w:rsidRPr="00183D60" w:rsidRDefault="00183D60" w:rsidP="00183D60">
      <w:pPr>
        <w:widowControl w:val="0"/>
        <w:tabs>
          <w:tab w:val="left" w:pos="3605"/>
        </w:tabs>
        <w:autoSpaceDE w:val="0"/>
        <w:autoSpaceDN w:val="0"/>
        <w:spacing w:line="360" w:lineRule="auto"/>
        <w:outlineLvl w:val="1"/>
        <w:rPr>
          <w:rFonts w:ascii="Times New Roman" w:eastAsia="Times New Roman" w:hAnsi="Times New Roman" w:cs="Times New Roman"/>
          <w:bCs/>
          <w:color w:val="auto"/>
          <w:sz w:val="32"/>
          <w:szCs w:val="32"/>
          <w:lang w:eastAsia="en-US"/>
        </w:rPr>
      </w:pPr>
      <w:r w:rsidRPr="00183D60">
        <w:rPr>
          <w:rFonts w:ascii="Times New Roman" w:eastAsia="Times New Roman" w:hAnsi="Times New Roman" w:cs="Times New Roman"/>
          <w:bCs/>
          <w:color w:val="auto"/>
          <w:sz w:val="32"/>
          <w:szCs w:val="32"/>
          <w:lang w:eastAsia="en-US"/>
        </w:rPr>
        <w:t>ЗАО «Нижневолжское УТТ», ООО «</w:t>
      </w:r>
      <w:proofErr w:type="spellStart"/>
      <w:r w:rsidRPr="00183D60">
        <w:rPr>
          <w:rFonts w:ascii="Times New Roman" w:eastAsia="Times New Roman" w:hAnsi="Times New Roman" w:cs="Times New Roman"/>
          <w:bCs/>
          <w:color w:val="auto"/>
          <w:sz w:val="32"/>
          <w:szCs w:val="32"/>
          <w:lang w:eastAsia="en-US"/>
        </w:rPr>
        <w:t>Щелканинвест</w:t>
      </w:r>
      <w:proofErr w:type="spellEnd"/>
      <w:r w:rsidRPr="00183D60">
        <w:rPr>
          <w:rFonts w:ascii="Times New Roman" w:eastAsia="Times New Roman" w:hAnsi="Times New Roman" w:cs="Times New Roman"/>
          <w:bCs/>
          <w:color w:val="auto"/>
          <w:sz w:val="32"/>
          <w:szCs w:val="32"/>
          <w:lang w:eastAsia="en-US"/>
        </w:rPr>
        <w:t>», ООО «Заря», ООО «</w:t>
      </w:r>
      <w:proofErr w:type="spellStart"/>
      <w:r w:rsidRPr="00183D60">
        <w:rPr>
          <w:rFonts w:ascii="Times New Roman" w:eastAsia="Times New Roman" w:hAnsi="Times New Roman" w:cs="Times New Roman"/>
          <w:bCs/>
          <w:color w:val="auto"/>
          <w:sz w:val="32"/>
          <w:szCs w:val="32"/>
          <w:lang w:eastAsia="en-US"/>
        </w:rPr>
        <w:t>Айтакс</w:t>
      </w:r>
      <w:proofErr w:type="spellEnd"/>
      <w:r w:rsidRPr="00183D60">
        <w:rPr>
          <w:rFonts w:ascii="Times New Roman" w:eastAsia="Times New Roman" w:hAnsi="Times New Roman" w:cs="Times New Roman"/>
          <w:bCs/>
          <w:color w:val="auto"/>
          <w:sz w:val="32"/>
          <w:szCs w:val="32"/>
          <w:lang w:eastAsia="en-US"/>
        </w:rPr>
        <w:t xml:space="preserve">-Молоко», ООО «Дельта-Агро», КФХ Перелыгин С.Н., КФХ Фалеев В.А., КФХ Кривобоков Ю.И., КФХ </w:t>
      </w:r>
      <w:proofErr w:type="spellStart"/>
      <w:r w:rsidRPr="00183D60">
        <w:rPr>
          <w:rFonts w:ascii="Times New Roman" w:eastAsia="Times New Roman" w:hAnsi="Times New Roman" w:cs="Times New Roman"/>
          <w:bCs/>
          <w:color w:val="auto"/>
          <w:sz w:val="32"/>
          <w:szCs w:val="32"/>
          <w:lang w:eastAsia="en-US"/>
        </w:rPr>
        <w:t>Семиглазов</w:t>
      </w:r>
      <w:proofErr w:type="spellEnd"/>
      <w:r w:rsidRPr="00183D60">
        <w:rPr>
          <w:rFonts w:ascii="Times New Roman" w:eastAsia="Times New Roman" w:hAnsi="Times New Roman" w:cs="Times New Roman"/>
          <w:bCs/>
          <w:color w:val="auto"/>
          <w:sz w:val="32"/>
          <w:szCs w:val="32"/>
          <w:lang w:eastAsia="en-US"/>
        </w:rPr>
        <w:t xml:space="preserve"> В.С., КФХ Ломакин С.Г. и </w:t>
      </w:r>
      <w:proofErr w:type="gramStart"/>
      <w:r w:rsidRPr="00183D60">
        <w:rPr>
          <w:rFonts w:ascii="Times New Roman" w:eastAsia="Times New Roman" w:hAnsi="Times New Roman" w:cs="Times New Roman"/>
          <w:bCs/>
          <w:color w:val="auto"/>
          <w:sz w:val="32"/>
          <w:szCs w:val="32"/>
          <w:lang w:eastAsia="en-US"/>
        </w:rPr>
        <w:t>т.д..</w:t>
      </w:r>
      <w:proofErr w:type="gramEnd"/>
      <w:r w:rsidRPr="00183D60">
        <w:rPr>
          <w:rFonts w:ascii="Times New Roman" w:eastAsia="Times New Roman" w:hAnsi="Times New Roman" w:cs="Times New Roman"/>
          <w:bCs/>
          <w:color w:val="auto"/>
          <w:sz w:val="32"/>
          <w:szCs w:val="32"/>
          <w:lang w:eastAsia="en-US"/>
        </w:rPr>
        <w:t xml:space="preserve">   </w:t>
      </w:r>
    </w:p>
    <w:p w:rsidR="00183D60" w:rsidRPr="00183D60" w:rsidRDefault="00183D60" w:rsidP="00183D60">
      <w:pPr>
        <w:widowControl w:val="0"/>
        <w:tabs>
          <w:tab w:val="left" w:pos="3605"/>
        </w:tabs>
        <w:autoSpaceDE w:val="0"/>
        <w:autoSpaceDN w:val="0"/>
        <w:spacing w:line="321" w:lineRule="exact"/>
        <w:outlineLvl w:val="1"/>
        <w:rPr>
          <w:rFonts w:ascii="Times New Roman" w:eastAsia="Times New Roman" w:hAnsi="Times New Roman" w:cs="Times New Roman"/>
          <w:bCs/>
          <w:color w:val="auto"/>
          <w:sz w:val="32"/>
          <w:szCs w:val="32"/>
          <w:lang w:eastAsia="en-US"/>
        </w:rPr>
      </w:pPr>
      <w:r w:rsidRPr="00183D60">
        <w:rPr>
          <w:rFonts w:ascii="Times New Roman" w:eastAsia="Times New Roman" w:hAnsi="Times New Roman" w:cs="Times New Roman"/>
          <w:bCs/>
          <w:color w:val="auto"/>
          <w:sz w:val="32"/>
          <w:szCs w:val="32"/>
          <w:lang w:eastAsia="en-US"/>
        </w:rPr>
        <w:t xml:space="preserve">     </w:t>
      </w:r>
    </w:p>
    <w:p w:rsidR="00183D60" w:rsidRPr="00183D60" w:rsidRDefault="00183D60" w:rsidP="00183D60">
      <w:pPr>
        <w:widowControl w:val="0"/>
        <w:tabs>
          <w:tab w:val="left" w:pos="3605"/>
        </w:tabs>
        <w:autoSpaceDE w:val="0"/>
        <w:autoSpaceDN w:val="0"/>
        <w:spacing w:line="321" w:lineRule="exact"/>
        <w:outlineLvl w:val="1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</w:pPr>
    </w:p>
    <w:p w:rsidR="00183D60" w:rsidRPr="00183D60" w:rsidRDefault="00183D60" w:rsidP="00183D60">
      <w:pPr>
        <w:widowControl w:val="0"/>
        <w:tabs>
          <w:tab w:val="left" w:pos="3605"/>
        </w:tabs>
        <w:autoSpaceDE w:val="0"/>
        <w:autoSpaceDN w:val="0"/>
        <w:spacing w:line="321" w:lineRule="exact"/>
        <w:outlineLvl w:val="1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</w:pPr>
    </w:p>
    <w:p w:rsidR="00362B19" w:rsidRDefault="00362B19" w:rsidP="001C50AE"/>
    <w:p w:rsidR="00362B19" w:rsidRDefault="00362B19" w:rsidP="001C50AE"/>
    <w:p w:rsidR="00362B19" w:rsidRDefault="00362B19" w:rsidP="001C50AE"/>
    <w:sectPr w:rsidR="00362B19" w:rsidSect="00744263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548F5"/>
    <w:multiLevelType w:val="multilevel"/>
    <w:tmpl w:val="246A6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E6327F"/>
    <w:multiLevelType w:val="multilevel"/>
    <w:tmpl w:val="CC986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3D4BA4"/>
    <w:multiLevelType w:val="hybridMultilevel"/>
    <w:tmpl w:val="0F98A8FE"/>
    <w:lvl w:ilvl="0" w:tplc="9CA6FA8E">
      <w:start w:val="1"/>
      <w:numFmt w:val="decimal"/>
      <w:lvlText w:val="%1)"/>
      <w:lvlJc w:val="left"/>
      <w:pPr>
        <w:ind w:left="682" w:hanging="377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10A391E">
      <w:numFmt w:val="bullet"/>
      <w:lvlText w:val="•"/>
      <w:lvlJc w:val="left"/>
      <w:pPr>
        <w:ind w:left="1694" w:hanging="377"/>
      </w:pPr>
      <w:rPr>
        <w:rFonts w:hint="default"/>
        <w:lang w:val="ru-RU" w:eastAsia="en-US" w:bidi="ar-SA"/>
      </w:rPr>
    </w:lvl>
    <w:lvl w:ilvl="2" w:tplc="8DFED668">
      <w:numFmt w:val="bullet"/>
      <w:lvlText w:val="•"/>
      <w:lvlJc w:val="left"/>
      <w:pPr>
        <w:ind w:left="2709" w:hanging="377"/>
      </w:pPr>
      <w:rPr>
        <w:rFonts w:hint="default"/>
        <w:lang w:val="ru-RU" w:eastAsia="en-US" w:bidi="ar-SA"/>
      </w:rPr>
    </w:lvl>
    <w:lvl w:ilvl="3" w:tplc="DFC4FF54">
      <w:numFmt w:val="bullet"/>
      <w:lvlText w:val="•"/>
      <w:lvlJc w:val="left"/>
      <w:pPr>
        <w:ind w:left="3723" w:hanging="377"/>
      </w:pPr>
      <w:rPr>
        <w:rFonts w:hint="default"/>
        <w:lang w:val="ru-RU" w:eastAsia="en-US" w:bidi="ar-SA"/>
      </w:rPr>
    </w:lvl>
    <w:lvl w:ilvl="4" w:tplc="D3A056D0">
      <w:numFmt w:val="bullet"/>
      <w:lvlText w:val="•"/>
      <w:lvlJc w:val="left"/>
      <w:pPr>
        <w:ind w:left="4738" w:hanging="377"/>
      </w:pPr>
      <w:rPr>
        <w:rFonts w:hint="default"/>
        <w:lang w:val="ru-RU" w:eastAsia="en-US" w:bidi="ar-SA"/>
      </w:rPr>
    </w:lvl>
    <w:lvl w:ilvl="5" w:tplc="DB4445C8">
      <w:numFmt w:val="bullet"/>
      <w:lvlText w:val="•"/>
      <w:lvlJc w:val="left"/>
      <w:pPr>
        <w:ind w:left="5753" w:hanging="377"/>
      </w:pPr>
      <w:rPr>
        <w:rFonts w:hint="default"/>
        <w:lang w:val="ru-RU" w:eastAsia="en-US" w:bidi="ar-SA"/>
      </w:rPr>
    </w:lvl>
    <w:lvl w:ilvl="6" w:tplc="7EB2F05A">
      <w:numFmt w:val="bullet"/>
      <w:lvlText w:val="•"/>
      <w:lvlJc w:val="left"/>
      <w:pPr>
        <w:ind w:left="6767" w:hanging="377"/>
      </w:pPr>
      <w:rPr>
        <w:rFonts w:hint="default"/>
        <w:lang w:val="ru-RU" w:eastAsia="en-US" w:bidi="ar-SA"/>
      </w:rPr>
    </w:lvl>
    <w:lvl w:ilvl="7" w:tplc="60287DF0">
      <w:numFmt w:val="bullet"/>
      <w:lvlText w:val="•"/>
      <w:lvlJc w:val="left"/>
      <w:pPr>
        <w:ind w:left="7782" w:hanging="377"/>
      </w:pPr>
      <w:rPr>
        <w:rFonts w:hint="default"/>
        <w:lang w:val="ru-RU" w:eastAsia="en-US" w:bidi="ar-SA"/>
      </w:rPr>
    </w:lvl>
    <w:lvl w:ilvl="8" w:tplc="DD1E8A48">
      <w:numFmt w:val="bullet"/>
      <w:lvlText w:val="•"/>
      <w:lvlJc w:val="left"/>
      <w:pPr>
        <w:ind w:left="8797" w:hanging="377"/>
      </w:pPr>
      <w:rPr>
        <w:rFonts w:hint="default"/>
        <w:lang w:val="ru-RU" w:eastAsia="en-US" w:bidi="ar-SA"/>
      </w:rPr>
    </w:lvl>
  </w:abstractNum>
  <w:abstractNum w:abstractNumId="3" w15:restartNumberingAfterBreak="0">
    <w:nsid w:val="30E45748"/>
    <w:multiLevelType w:val="multilevel"/>
    <w:tmpl w:val="8138D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5C01B8"/>
    <w:multiLevelType w:val="singleLevel"/>
    <w:tmpl w:val="A042AAE8"/>
    <w:lvl w:ilvl="0">
      <w:start w:val="1"/>
      <w:numFmt w:val="decimal"/>
      <w:lvlText w:val="%1."/>
      <w:legacy w:legacy="1" w:legacySpace="0" w:legacyIndent="4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4A3C32B7"/>
    <w:multiLevelType w:val="hybridMultilevel"/>
    <w:tmpl w:val="CB04FEE2"/>
    <w:lvl w:ilvl="0" w:tplc="CCAEA2D4">
      <w:numFmt w:val="bullet"/>
      <w:lvlText w:val=""/>
      <w:lvlJc w:val="left"/>
      <w:pPr>
        <w:ind w:left="905" w:hanging="22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5E23F36">
      <w:numFmt w:val="bullet"/>
      <w:lvlText w:val="•"/>
      <w:lvlJc w:val="left"/>
      <w:pPr>
        <w:ind w:left="1892" w:hanging="224"/>
      </w:pPr>
      <w:rPr>
        <w:rFonts w:hint="default"/>
        <w:lang w:val="ru-RU" w:eastAsia="en-US" w:bidi="ar-SA"/>
      </w:rPr>
    </w:lvl>
    <w:lvl w:ilvl="2" w:tplc="4E5C8422">
      <w:numFmt w:val="bullet"/>
      <w:lvlText w:val="•"/>
      <w:lvlJc w:val="left"/>
      <w:pPr>
        <w:ind w:left="2885" w:hanging="224"/>
      </w:pPr>
      <w:rPr>
        <w:rFonts w:hint="default"/>
        <w:lang w:val="ru-RU" w:eastAsia="en-US" w:bidi="ar-SA"/>
      </w:rPr>
    </w:lvl>
    <w:lvl w:ilvl="3" w:tplc="A358081A">
      <w:numFmt w:val="bullet"/>
      <w:lvlText w:val="•"/>
      <w:lvlJc w:val="left"/>
      <w:pPr>
        <w:ind w:left="3877" w:hanging="224"/>
      </w:pPr>
      <w:rPr>
        <w:rFonts w:hint="default"/>
        <w:lang w:val="ru-RU" w:eastAsia="en-US" w:bidi="ar-SA"/>
      </w:rPr>
    </w:lvl>
    <w:lvl w:ilvl="4" w:tplc="1980C504">
      <w:numFmt w:val="bullet"/>
      <w:lvlText w:val="•"/>
      <w:lvlJc w:val="left"/>
      <w:pPr>
        <w:ind w:left="4870" w:hanging="224"/>
      </w:pPr>
      <w:rPr>
        <w:rFonts w:hint="default"/>
        <w:lang w:val="ru-RU" w:eastAsia="en-US" w:bidi="ar-SA"/>
      </w:rPr>
    </w:lvl>
    <w:lvl w:ilvl="5" w:tplc="D332E198">
      <w:numFmt w:val="bullet"/>
      <w:lvlText w:val="•"/>
      <w:lvlJc w:val="left"/>
      <w:pPr>
        <w:ind w:left="5863" w:hanging="224"/>
      </w:pPr>
      <w:rPr>
        <w:rFonts w:hint="default"/>
        <w:lang w:val="ru-RU" w:eastAsia="en-US" w:bidi="ar-SA"/>
      </w:rPr>
    </w:lvl>
    <w:lvl w:ilvl="6" w:tplc="3D9011DE">
      <w:numFmt w:val="bullet"/>
      <w:lvlText w:val="•"/>
      <w:lvlJc w:val="left"/>
      <w:pPr>
        <w:ind w:left="6855" w:hanging="224"/>
      </w:pPr>
      <w:rPr>
        <w:rFonts w:hint="default"/>
        <w:lang w:val="ru-RU" w:eastAsia="en-US" w:bidi="ar-SA"/>
      </w:rPr>
    </w:lvl>
    <w:lvl w:ilvl="7" w:tplc="F8E8A0DE">
      <w:numFmt w:val="bullet"/>
      <w:lvlText w:val="•"/>
      <w:lvlJc w:val="left"/>
      <w:pPr>
        <w:ind w:left="7848" w:hanging="224"/>
      </w:pPr>
      <w:rPr>
        <w:rFonts w:hint="default"/>
        <w:lang w:val="ru-RU" w:eastAsia="en-US" w:bidi="ar-SA"/>
      </w:rPr>
    </w:lvl>
    <w:lvl w:ilvl="8" w:tplc="05A2619A">
      <w:numFmt w:val="bullet"/>
      <w:lvlText w:val="•"/>
      <w:lvlJc w:val="left"/>
      <w:pPr>
        <w:ind w:left="8841" w:hanging="224"/>
      </w:pPr>
      <w:rPr>
        <w:rFonts w:hint="default"/>
        <w:lang w:val="ru-RU" w:eastAsia="en-US" w:bidi="ar-SA"/>
      </w:rPr>
    </w:lvl>
  </w:abstractNum>
  <w:abstractNum w:abstractNumId="6" w15:restartNumberingAfterBreak="0">
    <w:nsid w:val="55902F1F"/>
    <w:multiLevelType w:val="multilevel"/>
    <w:tmpl w:val="D65E8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689624F"/>
    <w:multiLevelType w:val="multilevel"/>
    <w:tmpl w:val="EC3A0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8E1007"/>
    <w:multiLevelType w:val="multilevel"/>
    <w:tmpl w:val="443C0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CE73803"/>
    <w:multiLevelType w:val="hybridMultilevel"/>
    <w:tmpl w:val="29B8D492"/>
    <w:lvl w:ilvl="0" w:tplc="951CD018">
      <w:numFmt w:val="bullet"/>
      <w:lvlText w:val="-"/>
      <w:lvlJc w:val="left"/>
      <w:pPr>
        <w:ind w:left="320" w:hanging="178"/>
      </w:pPr>
      <w:rPr>
        <w:rFonts w:hint="default"/>
        <w:w w:val="100"/>
        <w:lang w:val="ru-RU" w:eastAsia="en-US" w:bidi="ar-SA"/>
      </w:rPr>
    </w:lvl>
    <w:lvl w:ilvl="1" w:tplc="C1126F82">
      <w:numFmt w:val="bullet"/>
      <w:lvlText w:val="-"/>
      <w:lvlJc w:val="left"/>
      <w:pPr>
        <w:ind w:left="802" w:hanging="384"/>
      </w:pPr>
      <w:rPr>
        <w:rFonts w:ascii="Times New Roman" w:eastAsia="Times New Roman" w:hAnsi="Times New Roman" w:cs="Times New Roman" w:hint="default"/>
        <w:w w:val="99"/>
        <w:sz w:val="25"/>
        <w:szCs w:val="25"/>
        <w:lang w:val="ru-RU" w:eastAsia="en-US" w:bidi="ar-SA"/>
      </w:rPr>
    </w:lvl>
    <w:lvl w:ilvl="2" w:tplc="6CFA42C4">
      <w:numFmt w:val="bullet"/>
      <w:lvlText w:val="•"/>
      <w:lvlJc w:val="left"/>
      <w:pPr>
        <w:ind w:left="1914" w:hanging="384"/>
      </w:pPr>
      <w:rPr>
        <w:rFonts w:hint="default"/>
        <w:lang w:val="ru-RU" w:eastAsia="en-US" w:bidi="ar-SA"/>
      </w:rPr>
    </w:lvl>
    <w:lvl w:ilvl="3" w:tplc="D3261658">
      <w:numFmt w:val="bullet"/>
      <w:lvlText w:val="•"/>
      <w:lvlJc w:val="left"/>
      <w:pPr>
        <w:ind w:left="3028" w:hanging="384"/>
      </w:pPr>
      <w:rPr>
        <w:rFonts w:hint="default"/>
        <w:lang w:val="ru-RU" w:eastAsia="en-US" w:bidi="ar-SA"/>
      </w:rPr>
    </w:lvl>
    <w:lvl w:ilvl="4" w:tplc="9F5AB320">
      <w:numFmt w:val="bullet"/>
      <w:lvlText w:val="•"/>
      <w:lvlJc w:val="left"/>
      <w:pPr>
        <w:ind w:left="4142" w:hanging="384"/>
      </w:pPr>
      <w:rPr>
        <w:rFonts w:hint="default"/>
        <w:lang w:val="ru-RU" w:eastAsia="en-US" w:bidi="ar-SA"/>
      </w:rPr>
    </w:lvl>
    <w:lvl w:ilvl="5" w:tplc="4C4A4192">
      <w:numFmt w:val="bullet"/>
      <w:lvlText w:val="•"/>
      <w:lvlJc w:val="left"/>
      <w:pPr>
        <w:ind w:left="5256" w:hanging="384"/>
      </w:pPr>
      <w:rPr>
        <w:rFonts w:hint="default"/>
        <w:lang w:val="ru-RU" w:eastAsia="en-US" w:bidi="ar-SA"/>
      </w:rPr>
    </w:lvl>
    <w:lvl w:ilvl="6" w:tplc="D79E7B74">
      <w:numFmt w:val="bullet"/>
      <w:lvlText w:val="•"/>
      <w:lvlJc w:val="left"/>
      <w:pPr>
        <w:ind w:left="6370" w:hanging="384"/>
      </w:pPr>
      <w:rPr>
        <w:rFonts w:hint="default"/>
        <w:lang w:val="ru-RU" w:eastAsia="en-US" w:bidi="ar-SA"/>
      </w:rPr>
    </w:lvl>
    <w:lvl w:ilvl="7" w:tplc="9858DEE2">
      <w:numFmt w:val="bullet"/>
      <w:lvlText w:val="•"/>
      <w:lvlJc w:val="left"/>
      <w:pPr>
        <w:ind w:left="7484" w:hanging="384"/>
      </w:pPr>
      <w:rPr>
        <w:rFonts w:hint="default"/>
        <w:lang w:val="ru-RU" w:eastAsia="en-US" w:bidi="ar-SA"/>
      </w:rPr>
    </w:lvl>
    <w:lvl w:ilvl="8" w:tplc="0E649422">
      <w:numFmt w:val="bullet"/>
      <w:lvlText w:val="•"/>
      <w:lvlJc w:val="left"/>
      <w:pPr>
        <w:ind w:left="8598" w:hanging="384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0"/>
  </w:num>
  <w:num w:numId="5">
    <w:abstractNumId w:val="3"/>
  </w:num>
  <w:num w:numId="6">
    <w:abstractNumId w:val="1"/>
  </w:num>
  <w:num w:numId="7">
    <w:abstractNumId w:val="5"/>
  </w:num>
  <w:num w:numId="8">
    <w:abstractNumId w:val="9"/>
  </w:num>
  <w:num w:numId="9">
    <w:abstractNumId w:val="2"/>
  </w:num>
  <w:num w:numId="10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A2C"/>
    <w:rsid w:val="0002666F"/>
    <w:rsid w:val="00053925"/>
    <w:rsid w:val="00067FC0"/>
    <w:rsid w:val="00070081"/>
    <w:rsid w:val="00116E94"/>
    <w:rsid w:val="00183D60"/>
    <w:rsid w:val="001C50AE"/>
    <w:rsid w:val="001D6DE1"/>
    <w:rsid w:val="00266409"/>
    <w:rsid w:val="00275149"/>
    <w:rsid w:val="002800FC"/>
    <w:rsid w:val="002A72CA"/>
    <w:rsid w:val="002C72BE"/>
    <w:rsid w:val="00303703"/>
    <w:rsid w:val="00362B19"/>
    <w:rsid w:val="00363A2B"/>
    <w:rsid w:val="00371C42"/>
    <w:rsid w:val="00381F32"/>
    <w:rsid w:val="003965C1"/>
    <w:rsid w:val="003B681D"/>
    <w:rsid w:val="003C7712"/>
    <w:rsid w:val="003D1287"/>
    <w:rsid w:val="003E0F7E"/>
    <w:rsid w:val="003E7A2C"/>
    <w:rsid w:val="00485593"/>
    <w:rsid w:val="004A7D98"/>
    <w:rsid w:val="004B2E22"/>
    <w:rsid w:val="004E418F"/>
    <w:rsid w:val="00537B56"/>
    <w:rsid w:val="005B5533"/>
    <w:rsid w:val="005F4AC5"/>
    <w:rsid w:val="0061300E"/>
    <w:rsid w:val="006731BF"/>
    <w:rsid w:val="006876EF"/>
    <w:rsid w:val="006E52C9"/>
    <w:rsid w:val="00744263"/>
    <w:rsid w:val="00745A8F"/>
    <w:rsid w:val="00782F5F"/>
    <w:rsid w:val="0079149E"/>
    <w:rsid w:val="007D276E"/>
    <w:rsid w:val="00822A3B"/>
    <w:rsid w:val="00827D5B"/>
    <w:rsid w:val="008617C0"/>
    <w:rsid w:val="00885E07"/>
    <w:rsid w:val="00886251"/>
    <w:rsid w:val="008A61F7"/>
    <w:rsid w:val="008F7DBF"/>
    <w:rsid w:val="00903C0C"/>
    <w:rsid w:val="00947C69"/>
    <w:rsid w:val="00953B3B"/>
    <w:rsid w:val="00983240"/>
    <w:rsid w:val="009F0CF4"/>
    <w:rsid w:val="00A07069"/>
    <w:rsid w:val="00A1715F"/>
    <w:rsid w:val="00A34615"/>
    <w:rsid w:val="00A72017"/>
    <w:rsid w:val="00A84D30"/>
    <w:rsid w:val="00A9339C"/>
    <w:rsid w:val="00AD5AB3"/>
    <w:rsid w:val="00AE40E7"/>
    <w:rsid w:val="00AE5F07"/>
    <w:rsid w:val="00B551EE"/>
    <w:rsid w:val="00B55CE7"/>
    <w:rsid w:val="00B82FD2"/>
    <w:rsid w:val="00BB5A4B"/>
    <w:rsid w:val="00BB7693"/>
    <w:rsid w:val="00BF095E"/>
    <w:rsid w:val="00C70C17"/>
    <w:rsid w:val="00D1783A"/>
    <w:rsid w:val="00D269A2"/>
    <w:rsid w:val="00D411C3"/>
    <w:rsid w:val="00D75626"/>
    <w:rsid w:val="00DC668D"/>
    <w:rsid w:val="00DF02F0"/>
    <w:rsid w:val="00E70D77"/>
    <w:rsid w:val="00EC575B"/>
    <w:rsid w:val="00ED46B5"/>
    <w:rsid w:val="00EE4D71"/>
    <w:rsid w:val="00F22986"/>
    <w:rsid w:val="00F372F7"/>
    <w:rsid w:val="00F64B81"/>
    <w:rsid w:val="00F9733F"/>
    <w:rsid w:val="00FD76D8"/>
    <w:rsid w:val="00FE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2D5D7"/>
  <w15:docId w15:val="{581CDB69-CA08-4C78-80D9-FDB036442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54FF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876EF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A61F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61F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5CE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86251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10">
    <w:name w:val="Заголовок 1 Знак"/>
    <w:basedOn w:val="a0"/>
    <w:link w:val="1"/>
    <w:uiPriority w:val="9"/>
    <w:rsid w:val="006876E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Strong"/>
    <w:basedOn w:val="a0"/>
    <w:uiPriority w:val="22"/>
    <w:qFormat/>
    <w:rsid w:val="006876EF"/>
    <w:rPr>
      <w:b/>
      <w:bCs/>
    </w:rPr>
  </w:style>
  <w:style w:type="character" w:styleId="a5">
    <w:name w:val="Hyperlink"/>
    <w:basedOn w:val="a0"/>
    <w:uiPriority w:val="99"/>
    <w:semiHidden/>
    <w:unhideWhenUsed/>
    <w:rsid w:val="006876EF"/>
    <w:rPr>
      <w:color w:val="0000FF"/>
      <w:u w:val="single"/>
    </w:rPr>
  </w:style>
  <w:style w:type="character" w:styleId="a6">
    <w:name w:val="Emphasis"/>
    <w:basedOn w:val="a0"/>
    <w:uiPriority w:val="20"/>
    <w:qFormat/>
    <w:rsid w:val="006876EF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8A61F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8A61F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8A61F7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color w:val="auto"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8A61F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8A61F7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color w:val="auto"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8A61F7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nak">
    <w:name w:val="znak"/>
    <w:basedOn w:val="a0"/>
    <w:rsid w:val="008A61F7"/>
  </w:style>
  <w:style w:type="paragraph" w:customStyle="1" w:styleId="rb-lk-block">
    <w:name w:val="rb-lk-block"/>
    <w:basedOn w:val="a"/>
    <w:rsid w:val="008A61F7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7">
    <w:name w:val="Balloon Text"/>
    <w:basedOn w:val="a"/>
    <w:link w:val="a8"/>
    <w:uiPriority w:val="99"/>
    <w:semiHidden/>
    <w:unhideWhenUsed/>
    <w:rsid w:val="008A61F7"/>
    <w:rPr>
      <w:rFonts w:ascii="Tahoma" w:eastAsiaTheme="minorHAnsi" w:hAnsi="Tahoma" w:cs="Tahoma"/>
      <w:color w:val="auto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8A61F7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99"/>
    <w:semiHidden/>
    <w:unhideWhenUsed/>
    <w:rsid w:val="00FE54FF"/>
    <w:pPr>
      <w:shd w:val="clear" w:color="auto" w:fill="FFFFFF"/>
      <w:spacing w:line="274" w:lineRule="exact"/>
      <w:ind w:hanging="700"/>
      <w:jc w:val="both"/>
    </w:pPr>
    <w:rPr>
      <w:rFonts w:ascii="Times New Roman" w:hAnsi="Times New Roman" w:cs="Times New Roman"/>
      <w:color w:val="auto"/>
      <w:sz w:val="22"/>
      <w:szCs w:val="22"/>
    </w:rPr>
  </w:style>
  <w:style w:type="character" w:customStyle="1" w:styleId="aa">
    <w:name w:val="Основной текст Знак"/>
    <w:basedOn w:val="a0"/>
    <w:link w:val="a9"/>
    <w:uiPriority w:val="99"/>
    <w:semiHidden/>
    <w:rsid w:val="00FE54FF"/>
    <w:rPr>
      <w:rFonts w:ascii="Times New Roman" w:eastAsia="Arial Unicode MS" w:hAnsi="Times New Roman" w:cs="Times New Roman"/>
      <w:shd w:val="clear" w:color="auto" w:fill="FFFFFF"/>
      <w:lang w:eastAsia="ru-RU"/>
    </w:rPr>
  </w:style>
  <w:style w:type="character" w:customStyle="1" w:styleId="31">
    <w:name w:val="Основной текст (3)_"/>
    <w:basedOn w:val="a0"/>
    <w:link w:val="32"/>
    <w:uiPriority w:val="99"/>
    <w:locked/>
    <w:rsid w:val="00FE54FF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32">
    <w:name w:val="Основной текст (3)"/>
    <w:basedOn w:val="a"/>
    <w:link w:val="31"/>
    <w:uiPriority w:val="99"/>
    <w:rsid w:val="00FE54FF"/>
    <w:pPr>
      <w:shd w:val="clear" w:color="auto" w:fill="FFFFFF"/>
      <w:spacing w:after="180" w:line="298" w:lineRule="exact"/>
      <w:jc w:val="center"/>
    </w:pPr>
    <w:rPr>
      <w:rFonts w:ascii="Times New Roman" w:eastAsiaTheme="minorHAnsi" w:hAnsi="Times New Roman" w:cs="Times New Roman"/>
      <w:b/>
      <w:bCs/>
      <w:color w:val="auto"/>
      <w:sz w:val="22"/>
      <w:szCs w:val="22"/>
      <w:lang w:eastAsia="en-US"/>
    </w:rPr>
  </w:style>
  <w:style w:type="character" w:customStyle="1" w:styleId="9">
    <w:name w:val="Основной текст (9)_"/>
    <w:basedOn w:val="a0"/>
    <w:link w:val="90"/>
    <w:uiPriority w:val="99"/>
    <w:locked/>
    <w:rsid w:val="00FE54FF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FE54FF"/>
    <w:pPr>
      <w:shd w:val="clear" w:color="auto" w:fill="FFFFFF"/>
      <w:spacing w:line="322" w:lineRule="exact"/>
      <w:jc w:val="both"/>
    </w:pPr>
    <w:rPr>
      <w:rFonts w:ascii="Times New Roman" w:eastAsiaTheme="minorHAnsi" w:hAnsi="Times New Roman" w:cs="Times New Roman"/>
      <w:color w:val="auto"/>
      <w:sz w:val="27"/>
      <w:szCs w:val="27"/>
      <w:lang w:eastAsia="en-US"/>
    </w:rPr>
  </w:style>
  <w:style w:type="character" w:customStyle="1" w:styleId="21">
    <w:name w:val="Заголовок №2_"/>
    <w:basedOn w:val="a0"/>
    <w:link w:val="22"/>
    <w:uiPriority w:val="99"/>
    <w:locked/>
    <w:rsid w:val="00FE54FF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22">
    <w:name w:val="Заголовок №2"/>
    <w:basedOn w:val="a"/>
    <w:link w:val="21"/>
    <w:uiPriority w:val="99"/>
    <w:rsid w:val="00FE54FF"/>
    <w:pPr>
      <w:shd w:val="clear" w:color="auto" w:fill="FFFFFF"/>
      <w:spacing w:before="360" w:after="240" w:line="326" w:lineRule="exact"/>
      <w:jc w:val="center"/>
      <w:outlineLvl w:val="1"/>
    </w:pPr>
    <w:rPr>
      <w:rFonts w:ascii="Times New Roman" w:eastAsiaTheme="minorHAnsi" w:hAnsi="Times New Roman" w:cs="Times New Roman"/>
      <w:color w:val="auto"/>
      <w:sz w:val="27"/>
      <w:szCs w:val="27"/>
      <w:lang w:eastAsia="en-US"/>
    </w:rPr>
  </w:style>
  <w:style w:type="character" w:customStyle="1" w:styleId="100">
    <w:name w:val="Основной текст (10)_"/>
    <w:basedOn w:val="a0"/>
    <w:link w:val="101"/>
    <w:uiPriority w:val="99"/>
    <w:locked/>
    <w:rsid w:val="00FE54FF"/>
    <w:rPr>
      <w:rFonts w:ascii="Times New Roman" w:hAnsi="Times New Roman" w:cs="Times New Roman"/>
      <w:sz w:val="18"/>
      <w:szCs w:val="18"/>
      <w:shd w:val="clear" w:color="auto" w:fill="FFFFFF"/>
    </w:rPr>
  </w:style>
  <w:style w:type="paragraph" w:customStyle="1" w:styleId="101">
    <w:name w:val="Основной текст (10)"/>
    <w:basedOn w:val="a"/>
    <w:link w:val="100"/>
    <w:uiPriority w:val="99"/>
    <w:rsid w:val="00FE54FF"/>
    <w:pPr>
      <w:shd w:val="clear" w:color="auto" w:fill="FFFFFF"/>
      <w:spacing w:before="360" w:after="840" w:line="240" w:lineRule="atLeast"/>
      <w:jc w:val="both"/>
    </w:pPr>
    <w:rPr>
      <w:rFonts w:ascii="Times New Roman" w:eastAsiaTheme="minorHAnsi" w:hAnsi="Times New Roman" w:cs="Times New Roman"/>
      <w:color w:val="auto"/>
      <w:sz w:val="18"/>
      <w:szCs w:val="18"/>
      <w:lang w:eastAsia="en-US"/>
    </w:rPr>
  </w:style>
  <w:style w:type="character" w:customStyle="1" w:styleId="ab">
    <w:name w:val="Подпись к таблице_"/>
    <w:basedOn w:val="a0"/>
    <w:link w:val="ac"/>
    <w:uiPriority w:val="99"/>
    <w:locked/>
    <w:rsid w:val="00FE54FF"/>
    <w:rPr>
      <w:rFonts w:ascii="Times New Roman" w:hAnsi="Times New Roman" w:cs="Times New Roman"/>
      <w:sz w:val="18"/>
      <w:szCs w:val="18"/>
      <w:shd w:val="clear" w:color="auto" w:fill="FFFFFF"/>
    </w:rPr>
  </w:style>
  <w:style w:type="paragraph" w:customStyle="1" w:styleId="ac">
    <w:name w:val="Подпись к таблице"/>
    <w:basedOn w:val="a"/>
    <w:link w:val="ab"/>
    <w:uiPriority w:val="99"/>
    <w:rsid w:val="00FE54FF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18"/>
      <w:szCs w:val="18"/>
      <w:lang w:eastAsia="en-US"/>
    </w:rPr>
  </w:style>
  <w:style w:type="character" w:customStyle="1" w:styleId="11">
    <w:name w:val="Заголовок №1_"/>
    <w:basedOn w:val="a0"/>
    <w:link w:val="12"/>
    <w:uiPriority w:val="99"/>
    <w:locked/>
    <w:rsid w:val="00FE54FF"/>
    <w:rPr>
      <w:rFonts w:ascii="Times New Roman" w:hAnsi="Times New Roman" w:cs="Times New Roman"/>
      <w:b/>
      <w:bCs/>
      <w:sz w:val="34"/>
      <w:szCs w:val="34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FE54FF"/>
    <w:pPr>
      <w:shd w:val="clear" w:color="auto" w:fill="FFFFFF"/>
      <w:spacing w:after="1020" w:line="240" w:lineRule="atLeast"/>
      <w:outlineLvl w:val="0"/>
    </w:pPr>
    <w:rPr>
      <w:rFonts w:ascii="Times New Roman" w:eastAsiaTheme="minorHAnsi" w:hAnsi="Times New Roman" w:cs="Times New Roman"/>
      <w:b/>
      <w:bCs/>
      <w:color w:val="auto"/>
      <w:sz w:val="34"/>
      <w:szCs w:val="34"/>
      <w:lang w:eastAsia="en-US"/>
    </w:rPr>
  </w:style>
  <w:style w:type="character" w:customStyle="1" w:styleId="23">
    <w:name w:val="Основной текст + Полужирный2"/>
    <w:uiPriority w:val="99"/>
    <w:rsid w:val="00FE54FF"/>
    <w:rPr>
      <w:rFonts w:ascii="Times New Roman" w:hAnsi="Times New Roman" w:cs="Times New Roman" w:hint="default"/>
      <w:b/>
      <w:bCs w:val="0"/>
      <w:noProof/>
      <w:spacing w:val="0"/>
      <w:sz w:val="22"/>
    </w:rPr>
  </w:style>
  <w:style w:type="character" w:customStyle="1" w:styleId="24">
    <w:name w:val="Основной текст (2)_"/>
    <w:basedOn w:val="a0"/>
    <w:link w:val="25"/>
    <w:uiPriority w:val="99"/>
    <w:locked/>
    <w:rsid w:val="00D1783A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25">
    <w:name w:val="Основной текст (2)"/>
    <w:basedOn w:val="a"/>
    <w:link w:val="24"/>
    <w:uiPriority w:val="99"/>
    <w:rsid w:val="00D1783A"/>
    <w:pPr>
      <w:shd w:val="clear" w:color="auto" w:fill="FFFFFF"/>
      <w:spacing w:line="254" w:lineRule="exact"/>
      <w:jc w:val="both"/>
    </w:pPr>
    <w:rPr>
      <w:rFonts w:ascii="Times New Roman" w:eastAsiaTheme="minorHAnsi" w:hAnsi="Times New Roman" w:cs="Times New Roman"/>
      <w:b/>
      <w:bCs/>
      <w:color w:val="auto"/>
      <w:sz w:val="22"/>
      <w:szCs w:val="22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B55CE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location">
    <w:name w:val="location"/>
    <w:basedOn w:val="a0"/>
    <w:rsid w:val="00B55C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7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333988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9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443206">
          <w:marLeft w:val="0"/>
          <w:marRight w:val="-40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7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3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8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2101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46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081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099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4E4E4"/>
                            <w:left w:val="single" w:sz="6" w:space="0" w:color="E4E4E4"/>
                            <w:bottom w:val="single" w:sz="6" w:space="0" w:color="E4E4E4"/>
                            <w:right w:val="single" w:sz="6" w:space="0" w:color="E4E4E4"/>
                          </w:divBdr>
                        </w:div>
                        <w:div w:id="1126585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9787067">
                      <w:marLeft w:val="0"/>
                      <w:marRight w:val="0"/>
                      <w:marTop w:val="480"/>
                      <w:marBottom w:val="0"/>
                      <w:divBdr>
                        <w:top w:val="single" w:sz="6" w:space="24" w:color="E4E4E4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136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596154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9262989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13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E4E4E4"/>
                            <w:left w:val="single" w:sz="6" w:space="8" w:color="E4E4E4"/>
                            <w:bottom w:val="single" w:sz="6" w:space="8" w:color="E4E4E4"/>
                            <w:right w:val="single" w:sz="6" w:space="8" w:color="E4E4E4"/>
                          </w:divBdr>
                          <w:divsChild>
                            <w:div w:id="1229417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710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043333">
                      <w:marLeft w:val="0"/>
                      <w:marRight w:val="0"/>
                      <w:marTop w:val="0"/>
                      <w:marBottom w:val="480"/>
                      <w:divBdr>
                        <w:top w:val="single" w:sz="6" w:space="23" w:color="E4E4E4"/>
                        <w:left w:val="single" w:sz="6" w:space="23" w:color="E4E4E4"/>
                        <w:bottom w:val="single" w:sz="6" w:space="23" w:color="E4E4E4"/>
                        <w:right w:val="single" w:sz="6" w:space="23" w:color="E4E4E4"/>
                      </w:divBdr>
                    </w:div>
                  </w:divsChild>
                </w:div>
              </w:divsChild>
            </w:div>
          </w:divsChild>
        </w:div>
      </w:divsChild>
    </w:div>
    <w:div w:id="173015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5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719882">
                  <w:marLeft w:val="225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011578">
                  <w:blockQuote w:val="1"/>
                  <w:marLeft w:val="0"/>
                  <w:marRight w:val="0"/>
                  <w:marTop w:val="300"/>
                  <w:marBottom w:val="300"/>
                  <w:divBdr>
                    <w:top w:val="none" w:sz="0" w:space="23" w:color="auto"/>
                    <w:left w:val="single" w:sz="18" w:space="31" w:color="1DAF4C"/>
                    <w:bottom w:val="none" w:sz="0" w:space="23" w:color="auto"/>
                    <w:right w:val="none" w:sz="0" w:space="15" w:color="auto"/>
                  </w:divBdr>
                </w:div>
              </w:divsChild>
            </w:div>
            <w:div w:id="1096025806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1543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782452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274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28687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10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94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54445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8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48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7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54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22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830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68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76162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4083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66211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56236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55080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3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23861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580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37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20025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38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36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63532D-3BD7-4750-AE70-C2F097177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Наталья Аркадьевна</cp:lastModifiedBy>
  <cp:revision>4</cp:revision>
  <cp:lastPrinted>2020-11-09T11:44:00Z</cp:lastPrinted>
  <dcterms:created xsi:type="dcterms:W3CDTF">2022-01-12T06:03:00Z</dcterms:created>
  <dcterms:modified xsi:type="dcterms:W3CDTF">2022-01-12T06:05:00Z</dcterms:modified>
</cp:coreProperties>
</file>