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82"/>
        <w:tblW w:w="10611" w:type="dxa"/>
        <w:tblCellSpacing w:w="0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681"/>
        <w:gridCol w:w="1453"/>
        <w:gridCol w:w="5078"/>
        <w:gridCol w:w="226"/>
        <w:gridCol w:w="173"/>
      </w:tblGrid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b/>
                <w:bCs/>
                <w:color w:val="0000FF"/>
                <w:sz w:val="36"/>
                <w:lang w:eastAsia="ru-RU"/>
              </w:rPr>
              <w:t xml:space="preserve">Методический </w:t>
            </w:r>
            <w:r>
              <w:rPr>
                <w:rFonts w:ascii="Tahoma" w:eastAsia="Times New Roman" w:hAnsi="Tahoma" w:cs="Tahoma"/>
                <w:b/>
                <w:bCs/>
                <w:color w:val="0000FF"/>
                <w:sz w:val="36"/>
                <w:lang w:eastAsia="ru-RU"/>
              </w:rPr>
              <w:t>кабинет</w:t>
            </w: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3682" w:type="dxa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2174EC" w:rsidRPr="002174EC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033486" cy="1595336"/>
                  <wp:effectExtent l="19050" t="0" r="4864" b="0"/>
                  <wp:docPr id="3" name="Рисунок 45" descr="C:\Users\Метод. Кабинет\AppData\Local\Microsoft\Windows\INetCache\Content.Word\WhatsApp Image 2022-04-05 at 10.02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Метод. Кабинет\AppData\Local\Microsoft\Windows\INetCache\Content.Word\WhatsApp Image 2022-04-05 at 10.02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746" cy="1597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0" w:type="dxa"/>
            <w:gridSpan w:val="2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030BBB" w:rsidP="00030BBB">
            <w:pPr>
              <w:spacing w:after="0" w:line="240" w:lineRule="auto"/>
              <w:ind w:left="37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    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Методический </w:t>
            </w:r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кабинет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ГБ</w:t>
            </w:r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ОУ </w:t>
            </w:r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«ЖНТ»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предназначен для обеспечения творческой работы преподавателей</w:t>
            </w:r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, мастеров производственного </w:t>
            </w:r>
            <w:proofErr w:type="gramStart"/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обучения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по</w:t>
            </w:r>
            <w:proofErr w:type="gramEnd"/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учебным </w:t>
            </w:r>
            <w:r w:rsid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предметам, </w:t>
            </w:r>
            <w:r w:rsidR="006B1C86"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дисциплинам и профессиональным модулям, самообразования и совершенствования педагогического мастерства, а также для анализа и обобщения опыта методической работы, накопленного в техникуме.</w:t>
            </w:r>
          </w:p>
        </w:tc>
      </w:tr>
      <w:tr w:rsidR="006B1C86" w:rsidRPr="006B1C86" w:rsidTr="00FA540F">
        <w:trPr>
          <w:trHeight w:val="155"/>
          <w:tblCellSpacing w:w="0" w:type="dxa"/>
        </w:trPr>
        <w:tc>
          <w:tcPr>
            <w:tcW w:w="3682" w:type="dxa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4" w:type="dxa"/>
            <w:gridSpan w:val="2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dxa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 Оборудование и организация работы методического 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кабинета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позволяют решать следующие задачи:  </w:t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нормативно-организационную: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 воплощение решений и указаний Министерства образования и науки РФ, Министерства образования и науки Волгоградской области, решений 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методического и 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педагогического совет</w:t>
            </w:r>
            <w:r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ов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по вопросам обучения и воспитания;</w:t>
            </w:r>
          </w:p>
          <w:p w:rsidR="006B1C86" w:rsidRPr="006B1C86" w:rsidRDefault="006B1C86" w:rsidP="00030BB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дидактико-методическую</w:t>
            </w:r>
            <w:proofErr w:type="gramEnd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: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оказание методической помощи преподавателям в разработке учебно-планирующей и методической документации, индивидуальных планов работы на учебный год, учебно-методических комплексов;</w:t>
            </w:r>
          </w:p>
          <w:p w:rsidR="006B1C86" w:rsidRPr="006B1C86" w:rsidRDefault="006B1C86" w:rsidP="00030BB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информационно-проблемную</w:t>
            </w:r>
            <w:proofErr w:type="gramEnd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: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обеспечение сбора, хранения, популяризации передового педагогического опыта в реализации ОПОП ФГОС, методики обучения и воспитания;</w:t>
            </w:r>
          </w:p>
          <w:p w:rsidR="006B1C86" w:rsidRPr="006B1C86" w:rsidRDefault="006B1C86" w:rsidP="00030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практическую</w:t>
            </w:r>
            <w:proofErr w:type="gramEnd"/>
            <w:r w:rsidRPr="006B1C86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: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оказание помощи преподавателям в подготовке и проведении различных видов занятий, предоставление образцов документации; проведение практико-ориентированных семинаров.</w:t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>Общие вопросы</w:t>
            </w:r>
            <w:r w:rsidRPr="006B1C86">
              <w:rPr>
                <w:rFonts w:ascii="Tahoma" w:eastAsia="Times New Roman" w:hAnsi="Tahoma" w:cs="Tahoma"/>
                <w:color w:val="0000FF"/>
                <w:sz w:val="36"/>
                <w:szCs w:val="36"/>
                <w:lang w:eastAsia="ru-RU"/>
              </w:rPr>
              <w:t>  </w:t>
            </w: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 Качество подготовки специалистов напрямую зависит от профессиональной подготовки преподавателей, поэтому в настоящее время возросла потребность в преподавателях, способных обновлять содержание своей деятельности через критическое, творческое ее освоение, применение достижений науки и передового педагогического опыта.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 В связи с этим изменяются функции методического сопровождения, обеспечивающего деятельность преподавателя, модернизируются подходы и к организации методической работы на всех уровнях.</w:t>
            </w:r>
          </w:p>
          <w:p w:rsidR="006B1C86" w:rsidRDefault="006B1C86" w:rsidP="00EA1ED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  Ведущая роль в совершенствовании образовательного процесса, в оптимизации методической работы отводится активной спланированной работе учебно-методического С</w:t>
            </w:r>
            <w:r w:rsidR="00EA1ED9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овета техникума, методического совета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.</w:t>
            </w:r>
          </w:p>
          <w:p w:rsidR="00EA1ED9" w:rsidRDefault="00EA1ED9" w:rsidP="00EA1ED9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EA1ED9" w:rsidRPr="006B1C86" w:rsidRDefault="00EA1ED9" w:rsidP="00EA1ED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1C86" w:rsidRPr="006B1C86" w:rsidTr="00FA540F">
        <w:trPr>
          <w:gridAfter w:val="2"/>
          <w:wAfter w:w="398" w:type="dxa"/>
          <w:trHeight w:val="155"/>
          <w:tblCellSpacing w:w="0" w:type="dxa"/>
        </w:trPr>
        <w:tc>
          <w:tcPr>
            <w:tcW w:w="5135" w:type="dxa"/>
            <w:gridSpan w:val="2"/>
            <w:tcBorders>
              <w:top w:val="single" w:sz="6" w:space="0" w:color="A6FBDB"/>
              <w:left w:val="single" w:sz="6" w:space="0" w:color="A6FBDB"/>
              <w:bottom w:val="single" w:sz="6" w:space="0" w:color="A6FBDB"/>
              <w:right w:val="single" w:sz="6" w:space="0" w:color="A6FBDB"/>
            </w:tcBorders>
            <w:shd w:val="clear" w:color="auto" w:fill="A6FBDB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 </w:t>
            </w:r>
            <w:r w:rsidR="002174EC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3092961" cy="2178996"/>
                  <wp:effectExtent l="19050" t="0" r="0" b="0"/>
                  <wp:docPr id="10" name="Рисунок 10" descr="WhatsApp Image 2022-04-07 at 11.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atsApp Image 2022-04-07 at 11.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2179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8" w:type="dxa"/>
            <w:tcBorders>
              <w:top w:val="single" w:sz="6" w:space="0" w:color="A6FBDB"/>
              <w:left w:val="single" w:sz="6" w:space="0" w:color="A6FBDB"/>
              <w:bottom w:val="single" w:sz="6" w:space="0" w:color="A6FBDB"/>
              <w:right w:val="single" w:sz="6" w:space="0" w:color="A6FBDB"/>
            </w:tcBorders>
            <w:shd w:val="clear" w:color="auto" w:fill="A6FBDB"/>
            <w:vAlign w:val="center"/>
            <w:hideMark/>
          </w:tcPr>
          <w:p w:rsidR="006B1C86" w:rsidRPr="006B1C86" w:rsidRDefault="002958E2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15F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pt;height:172.35pt">
                  <v:imagedata r:id="rId8" o:title="WhatsApp Image 2022-04-07 at 11"/>
                </v:shape>
              </w:pict>
            </w:r>
            <w:r w:rsidR="006B1C86"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6B1C86" w:rsidRPr="006B1C86" w:rsidTr="00FA540F">
        <w:trPr>
          <w:gridAfter w:val="2"/>
          <w:wAfter w:w="399" w:type="dxa"/>
          <w:trHeight w:val="23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482FAC" w:rsidRDefault="00482FAC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B1C86" w:rsidRPr="006B1C86" w:rsidRDefault="00C66EFD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>Оснащение</w:t>
            </w:r>
            <w:r w:rsidR="006B1C86" w:rsidRPr="006B1C86"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 xml:space="preserve"> метод</w:t>
            </w:r>
            <w:r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 xml:space="preserve">ического </w:t>
            </w:r>
            <w:r w:rsidR="006B1C86" w:rsidRPr="006B1C86"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>кабинета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18"/>
                <w:lang w:eastAsia="ru-RU"/>
              </w:rPr>
              <w:t>   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В ГБ</w:t>
            </w:r>
            <w:r w:rsidR="00563CCF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О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ОУ </w:t>
            </w:r>
            <w:r w:rsidR="00563CCF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«ЖНТ»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 методический кабинет занимает отдельное специализированное помещение, в котором сосредоточен весь нормативный, учебно-методический и другой необходимый материал.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   Кабинет оборудован тремя компьютеризированными рабочими местами: есть 3 компьютера, принтеры, сканер, ксерокс, 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 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имеет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ся подключение к сети Интернет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.</w:t>
            </w:r>
          </w:p>
          <w:p w:rsidR="006B1C86" w:rsidRDefault="006B1C86" w:rsidP="00030BB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  Для проведения различных методических мероприятий используются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 интерактивная доска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.</w:t>
            </w:r>
          </w:p>
          <w:p w:rsidR="00563CCF" w:rsidRDefault="00563CCF" w:rsidP="00030BB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2958E2" w:rsidRDefault="00436891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36"/>
                <w:lang w:eastAsia="ru-RU"/>
              </w:rPr>
              <w:lastRenderedPageBreak/>
              <w:drawing>
                <wp:inline distT="0" distB="0" distL="0" distR="0">
                  <wp:extent cx="3151773" cy="2723745"/>
                  <wp:effectExtent l="19050" t="0" r="0" b="0"/>
                  <wp:docPr id="9" name="Рисунок 9" descr="C:\Users\Метод. Кабинет\AppData\Local\Microsoft\Windows\INetCache\Content.Word\WhatsApp Image 2022-06-23 at 07.45.1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етод. Кабинет\AppData\Local\Microsoft\Windows\INetCache\Content.Word\WhatsApp Image 2022-06-23 at 07.45.1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603" cy="2723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58E2" w:rsidRPr="002958E2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drawing>
                <wp:inline distT="0" distB="0" distL="0" distR="0">
                  <wp:extent cx="3054891" cy="2721965"/>
                  <wp:effectExtent l="19050" t="0" r="0" b="0"/>
                  <wp:docPr id="19" name="Рисунок 59" descr="C:\Users\Метод. Кабинет\Desktop\WhatsApp Image 2022-06-23 at 08.00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Метод. Кабинет\Desktop\WhatsApp Image 2022-06-23 at 08.00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927" cy="2722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58E2" w:rsidRPr="002958E2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drawing>
                <wp:inline distT="0" distB="0" distL="0" distR="0">
                  <wp:extent cx="3054891" cy="3044757"/>
                  <wp:effectExtent l="19050" t="0" r="0" b="0"/>
                  <wp:docPr id="12" name="Рисунок 53" descr="C:\Users\Метод. Кабинет\Desktop\WhatsApp Image 2022-06-23 at 08.00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Метод. Кабинет\Desktop\WhatsApp Image 2022-06-23 at 08.00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891" cy="3044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58E2" w:rsidRPr="002958E2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drawing>
                <wp:inline distT="0" distB="0" distL="0" distR="0">
                  <wp:extent cx="3152166" cy="3044757"/>
                  <wp:effectExtent l="19050" t="0" r="0" b="0"/>
                  <wp:docPr id="21" name="Рисунок 55" descr="C:\Users\Метод. Кабинет\Desktop\WhatsApp Image 2022-06-23 at 08.00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Метод. Кабинет\Desktop\WhatsApp Image 2022-06-23 at 08.00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10" cy="3056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D7D" w:rsidRDefault="00482FAC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  <w:r w:rsidRPr="00215FA8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pict>
                <v:shape id="_x0000_i1027" type="#_x0000_t75" style="width:246.65pt;height:193.8pt">
                  <v:imagedata r:id="rId13" o:title="WhatsApp Image 2022-04-05 at 10"/>
                </v:shape>
              </w:pict>
            </w:r>
            <w:r w:rsidRPr="00482FAC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drawing>
                <wp:inline distT="0" distB="0" distL="0" distR="0">
                  <wp:extent cx="3132306" cy="2470826"/>
                  <wp:effectExtent l="19050" t="0" r="0" b="0"/>
                  <wp:docPr id="22" name="Рисунок 58" descr="C:\Users\Метод. Кабинет\Desktop\WhatsApp Image 2022-06-23 at 08.00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Метод. Кабинет\Desktop\WhatsApp Image 2022-06-23 at 08.00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306" cy="2470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8E2" w:rsidRDefault="002958E2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2958E2" w:rsidRDefault="002958E2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2958E2" w:rsidRDefault="002958E2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2958E2" w:rsidRDefault="002958E2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2958E2" w:rsidRDefault="002958E2" w:rsidP="002958E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</w:p>
          <w:p w:rsidR="00563CCF" w:rsidRDefault="00563CCF" w:rsidP="00563C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2958E2" w:rsidRDefault="002958E2" w:rsidP="00482FA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958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3405078" cy="3521413"/>
                  <wp:effectExtent l="19050" t="0" r="4872" b="0"/>
                  <wp:docPr id="5" name="Рисунок 59" descr="C:\Users\Метод. Кабинет\AppData\Local\Microsoft\Windows\INetCache\Content.Word\WhatsApp Image 2022-04-06 at 10.01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Метод. Кабинет\AppData\Local\Microsoft\Windows\INetCache\Content.Word\WhatsApp Image 2022-04-06 at 10.01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404" cy="352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8E2" w:rsidRPr="006B1C86" w:rsidRDefault="002958E2" w:rsidP="00563C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6B1C86" w:rsidRPr="002174EC" w:rsidRDefault="006B1C86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</w:p>
          <w:p w:rsidR="00563CCF" w:rsidRDefault="00563CC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  <w:r w:rsidRPr="00563CCF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  <w:t>Методический кабинет координирует методическую работу, контролирует ее выполнение и подготовку к использованию, организует открытые  мероприятия по совершенствованию учебного процесса (открытые уроки, конкурсы, викторины), проводит смотр-конкурс и выставку методических работ преподавателей и т. п.</w:t>
            </w:r>
          </w:p>
          <w:p w:rsidR="002174EC" w:rsidRPr="00563CCF" w:rsidRDefault="002174EC" w:rsidP="00563CCF">
            <w:pPr>
              <w:spacing w:after="0" w:line="240" w:lineRule="auto"/>
              <w:rPr>
                <w:rFonts w:ascii="Tahoma" w:eastAsia="Times New Roman" w:hAnsi="Tahoma" w:cs="Tahoma"/>
                <w:i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FA540F" w:rsidRDefault="00FA540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</w:p>
          <w:p w:rsidR="00563CCF" w:rsidRPr="00563CCF" w:rsidRDefault="00563CCF" w:rsidP="002174E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  <w:r w:rsidRPr="00563CCF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  <w:lastRenderedPageBreak/>
              <w:t>Организу</w:t>
            </w:r>
            <w:r w:rsidR="002958E2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  <w:t>ет</w:t>
            </w:r>
            <w:r w:rsidRPr="00563CCF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  <w:t xml:space="preserve"> работу методического кабинета</w:t>
            </w:r>
          </w:p>
          <w:p w:rsidR="00563CCF" w:rsidRPr="00563CCF" w:rsidRDefault="00563CCF" w:rsidP="00563CCF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</w:pPr>
            <w:r w:rsidRPr="00563CCF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563CCF" w:rsidRPr="00F80570" w:rsidRDefault="00563CCF" w:rsidP="0021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</w:pPr>
            <w:r w:rsidRPr="00F80570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</w:rPr>
              <w:t>Соколова Елена Анатольевна</w:t>
            </w:r>
          </w:p>
          <w:p w:rsidR="00563CCF" w:rsidRDefault="00BF617F" w:rsidP="0021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С</w:t>
            </w:r>
            <w:r w:rsidR="00563CCF" w:rsidRPr="00913071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тарший методист</w:t>
            </w:r>
          </w:p>
          <w:p w:rsidR="00FA540F" w:rsidRPr="00215FA8" w:rsidRDefault="002958E2" w:rsidP="0021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215FA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pict>
                <v:shape id="_x0000_i1026" type="#_x0000_t75" style="width:231.3pt;height:2in">
                  <v:imagedata r:id="rId16" o:title="WhatsApp Image 2022-06-20 at 08"/>
                </v:shape>
              </w:pict>
            </w:r>
          </w:p>
          <w:p w:rsidR="00563CCF" w:rsidRDefault="00563CCF" w:rsidP="0021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>Документация, регламентирующая образовательный процесс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 Основная задача – создать преподавателям максимально эффективные условия для плодотворной работы. Для этого в методкабинете находятся: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 -нормативные Положения, регламентирующие образовательную деятельность в области ФГОС СПО;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 - федеральные государственные образовательные стандарты и учебные планы по специальностям, реализуемым техникумом;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    - рабочие программы по учебным </w:t>
            </w:r>
            <w:r w:rsidR="00030BBB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предметам, </w:t>
            </w: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дисциплинам и профессиональным моделям ОПОП ФГОС 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СПО, в соответствии с учебным планом (бумажный и электронный варианты);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   - календарно-тематические планы;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       - методические, учебно-методические и научно-методические разработки преподавателей по общим и частным педагогическим проблемам, рекомендованные к практическому применению.  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  </w:t>
            </w:r>
            <w:proofErr w:type="gramStart"/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В методкабинете оформлена и постоянно пополняется выставка учебников и учебных пособий, созданных преподавателями техникума и имеющие гриф УМО Совета директоров государственных профессиональных образовательных организаций Волгоградской области.</w:t>
            </w:r>
            <w:proofErr w:type="gramEnd"/>
          </w:p>
          <w:p w:rsidR="00FA540F" w:rsidRDefault="006B1C86" w:rsidP="00030BBB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  </w:t>
            </w:r>
          </w:p>
          <w:p w:rsidR="006B1C86" w:rsidRPr="006B1C86" w:rsidRDefault="006B1C86" w:rsidP="00030B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lastRenderedPageBreak/>
              <w:t>  Методический кабинет способствует распространению педагогического опыта, повышению квалификации преподавателей, организовывая семинары, конференции, выставки учебно-методической работы преподавателей и студенческого творчества.</w:t>
            </w:r>
          </w:p>
        </w:tc>
      </w:tr>
      <w:tr w:rsidR="006B1C86" w:rsidRPr="006B1C86" w:rsidTr="00FA540F">
        <w:trPr>
          <w:gridAfter w:val="2"/>
          <w:wAfter w:w="398" w:type="dxa"/>
          <w:trHeight w:val="155"/>
          <w:tblCellSpacing w:w="0" w:type="dxa"/>
        </w:trPr>
        <w:tc>
          <w:tcPr>
            <w:tcW w:w="5135" w:type="dxa"/>
            <w:gridSpan w:val="2"/>
            <w:tcBorders>
              <w:top w:val="single" w:sz="6" w:space="0" w:color="A6FBDB"/>
              <w:left w:val="single" w:sz="6" w:space="0" w:color="A6FBDB"/>
              <w:bottom w:val="single" w:sz="6" w:space="0" w:color="A6FBDB"/>
              <w:right w:val="single" w:sz="6" w:space="0" w:color="A6FBDB"/>
            </w:tcBorders>
            <w:shd w:val="clear" w:color="auto" w:fill="A6FBDB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2383155" cy="1595120"/>
                  <wp:effectExtent l="19050" t="0" r="0" b="0"/>
                  <wp:docPr id="6" name="Рисунок 6" descr="Файл met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айл met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8" w:type="dxa"/>
            <w:tcBorders>
              <w:top w:val="single" w:sz="6" w:space="0" w:color="A6FBDB"/>
              <w:left w:val="single" w:sz="6" w:space="0" w:color="A6FBDB"/>
              <w:bottom w:val="single" w:sz="6" w:space="0" w:color="A6FBDB"/>
              <w:right w:val="single" w:sz="6" w:space="0" w:color="A6FBDB"/>
            </w:tcBorders>
            <w:shd w:val="clear" w:color="auto" w:fill="A6FBDB"/>
            <w:vAlign w:val="center"/>
            <w:hideMark/>
          </w:tcPr>
          <w:p w:rsidR="006B1C86" w:rsidRPr="006B1C86" w:rsidRDefault="006B1C86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383155" cy="1595120"/>
                  <wp:effectExtent l="19050" t="0" r="0" b="0"/>
                  <wp:docPr id="7" name="Рисунок 7" descr="Файл met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айл met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FEEFF6"/>
              <w:left w:val="single" w:sz="6" w:space="0" w:color="FEEFF6"/>
              <w:bottom w:val="single" w:sz="6" w:space="0" w:color="FEEFF6"/>
              <w:right w:val="single" w:sz="6" w:space="0" w:color="FEEFF6"/>
            </w:tcBorders>
            <w:shd w:val="clear" w:color="auto" w:fill="FEEFF6"/>
            <w:vAlign w:val="center"/>
            <w:hideMark/>
          </w:tcPr>
          <w:p w:rsidR="00FA540F" w:rsidRDefault="00FA540F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</w:pPr>
          </w:p>
          <w:p w:rsidR="00FA540F" w:rsidRDefault="00FA540F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</w:pP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b/>
                <w:bCs/>
                <w:i/>
                <w:iCs/>
                <w:color w:val="0000FF"/>
                <w:sz w:val="36"/>
                <w:lang w:eastAsia="ru-RU"/>
              </w:rPr>
              <w:t>Учебно-методический совет</w:t>
            </w:r>
          </w:p>
          <w:p w:rsidR="006B1C86" w:rsidRPr="006B1C86" w:rsidRDefault="006B1C86" w:rsidP="00030B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  Методисты отдела  осуществляют работу по подготовке и проведению заседаний учебно-методического совета.  </w:t>
            </w:r>
          </w:p>
          <w:p w:rsidR="006B1C86" w:rsidRPr="006B1C86" w:rsidRDefault="006B1C86" w:rsidP="00030BB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B1C86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</w:t>
            </w:r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 xml:space="preserve">Выступления на заседаниях осуществляются с использованием как традиционных (вербальных), так и наглядных средств на основе информационных технологий. Используются ПК, </w:t>
            </w:r>
            <w:proofErr w:type="spellStart"/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мультимедиапроектор</w:t>
            </w:r>
            <w:proofErr w:type="spellEnd"/>
            <w:r w:rsidRPr="006B1C86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, которые служат для представления в наглядной форме и демонстрации различной информации: графиков и диаграмм, отражающих статистические данные по различным показателям, презентации выступлений, слайд-шоу проведенных мероприятий.</w:t>
            </w:r>
          </w:p>
        </w:tc>
      </w:tr>
      <w:tr w:rsidR="006B1C86" w:rsidRPr="006B1C86" w:rsidTr="00FA540F">
        <w:trPr>
          <w:gridAfter w:val="2"/>
          <w:wAfter w:w="399" w:type="dxa"/>
          <w:trHeight w:val="155"/>
          <w:tblCellSpacing w:w="0" w:type="dxa"/>
        </w:trPr>
        <w:tc>
          <w:tcPr>
            <w:tcW w:w="10212" w:type="dxa"/>
            <w:gridSpan w:val="3"/>
            <w:tcBorders>
              <w:top w:val="single" w:sz="6" w:space="0" w:color="A6FBDB"/>
              <w:left w:val="single" w:sz="6" w:space="0" w:color="A6FBDB"/>
              <w:bottom w:val="single" w:sz="6" w:space="0" w:color="A6FBDB"/>
              <w:right w:val="single" w:sz="6" w:space="0" w:color="A6FBDB"/>
            </w:tcBorders>
            <w:shd w:val="clear" w:color="auto" w:fill="A6FBDB"/>
            <w:vAlign w:val="center"/>
            <w:hideMark/>
          </w:tcPr>
          <w:p w:rsidR="006B1C86" w:rsidRPr="006B1C86" w:rsidRDefault="00436891" w:rsidP="00030B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3092583" cy="2003898"/>
                  <wp:effectExtent l="19050" t="0" r="0" b="0"/>
                  <wp:docPr id="51" name="Рисунок 51" descr="WhatsApp Image 2022-04-07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WhatsApp Image 2022-04-07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2004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B1C86" w:rsidRPr="006B1C8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</w:tbl>
    <w:tbl>
      <w:tblPr>
        <w:tblW w:w="11065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11065"/>
      </w:tblGrid>
      <w:tr w:rsidR="00FB6D95" w:rsidRPr="00FB6D95" w:rsidTr="00BF617F">
        <w:tc>
          <w:tcPr>
            <w:tcW w:w="11065" w:type="dxa"/>
            <w:hideMark/>
          </w:tcPr>
          <w:p w:rsidR="002174EC" w:rsidRDefault="00FB6D95" w:rsidP="00BF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</w:p>
          <w:p w:rsidR="00FA540F" w:rsidRDefault="00FA540F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FA540F" w:rsidRDefault="00FA540F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FA540F" w:rsidRDefault="00FA540F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FB6D95" w:rsidRPr="00FB6D95" w:rsidRDefault="00FB6D95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tbl>
            <w:tblPr>
              <w:tblW w:w="1104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77"/>
              <w:gridCol w:w="3666"/>
              <w:gridCol w:w="6706"/>
            </w:tblGrid>
            <w:tr w:rsidR="00F80570" w:rsidRPr="00FB6D95" w:rsidTr="00F80570">
              <w:trPr>
                <w:trHeight w:val="961"/>
                <w:tblCellSpacing w:w="0" w:type="dxa"/>
              </w:trPr>
              <w:tc>
                <w:tcPr>
                  <w:tcW w:w="1104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805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Функции методического кабинета: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F80570" w:rsidRPr="00FB6D95" w:rsidTr="00F80570">
              <w:trPr>
                <w:trHeight w:val="82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6C4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п</w:t>
                  </w:r>
                  <w:proofErr w:type="spellEnd"/>
                  <w:proofErr w:type="gramEnd"/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/</w:t>
                  </w:r>
                  <w:proofErr w:type="spellStart"/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6C4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Направления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6C4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Содержание деятельности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I.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Информационно-аналитическая деятельность 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е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жегодное пополнение базы данных о количественном и качественном составе педагогических работников;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бработка результатов мониторинга профессиональных и информационных потребностей педагогического персонала 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- </w:t>
                  </w:r>
                  <w:proofErr w:type="gramStart"/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е </w:t>
                  </w:r>
                  <w:proofErr w:type="spellStart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жегодный</w:t>
                  </w:r>
                  <w:proofErr w:type="spellEnd"/>
                  <w:proofErr w:type="gramEnd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анализ состояния и результатов методической работы, определение направлений её совершенствования в соответствии с единой методической темой;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и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зучение, обобщение и распространение профессионального педагогического опыта;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бработка и анализ результатов конкурсов, предметных олимпиад, проектной и исследовательской деятельности студентов;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знакомление педагогических работников с новинками педагогической, психологической, методической и научно-популярной литературы через научно-методический совет и выставки;</w:t>
                  </w:r>
                </w:p>
                <w:p w:rsidR="00F80570" w:rsidRPr="00FB6D95" w:rsidRDefault="00F80570" w:rsidP="00FB74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знакомление педагогических и руководящих работников техникума с опытом инновационной деятельности образовательных учреждений и педагогов 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lastRenderedPageBreak/>
                    <w:t xml:space="preserve">региона РФ, через посещение этих учебных заведений (по договорённости), проведение </w:t>
                  </w:r>
                  <w:proofErr w:type="spellStart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внутритехникумовских</w:t>
                  </w:r>
                  <w:proofErr w:type="spellEnd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семинаров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lastRenderedPageBreak/>
                    <w:t>II.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Организационно-методическая деятельность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913071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рганизация проведения процедуры аттестации</w:t>
                  </w: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на соответствие занимаемой должности и помощь в аттестации на первую и высшую категорию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м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етодическое сопровождение и оказание практичес</w:t>
                  </w: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кой помощи молодым специалистам;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рогнозирование, планирование и организация курсов повышения квалификации и профессиональной переподготовки педагогического персонала;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е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жегодно пересматривать сеть методических объединений педагогических работников и организацию их работы (на основе анализа);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одготовка и проведение конференций, педагогических чтений, семинаров, творческих мастерских;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роведение конкурсов профессионального педагогического мастерства педагогических кадров;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роведение массовых мероприятий: конкурсов, предметных олимпиад, конференций;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рганизация обмена опытом;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</w:t>
                  </w:r>
                  <w:proofErr w:type="spellStart"/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в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аимодействие</w:t>
                  </w:r>
                  <w:proofErr w:type="spellEnd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и координация деятельности с социальными партнёрами города и области;</w:t>
                  </w:r>
                </w:p>
                <w:p w:rsidR="00F80570" w:rsidRPr="00FB6D95" w:rsidRDefault="00F80570" w:rsidP="00FB74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е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жегодный пересмотр и пополнение 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lastRenderedPageBreak/>
                    <w:t>нормативной базы научно-методической службы.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lastRenderedPageBreak/>
                    <w:t>III.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Консультационная деятельность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рганизация консультационной работы для педагогических кадров техникума по всем вопросам учебной, методической, инновационной, экспериментальной деятельности;</w:t>
                  </w:r>
                </w:p>
                <w:p w:rsidR="00F80570" w:rsidRPr="00FB6D95" w:rsidRDefault="00F80570" w:rsidP="00FB74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опуляризация и разъяснение результатов новейших педагогических и психологических исследований, технологий;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IV.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proofErr w:type="spellStart"/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Информатизационная</w:t>
                  </w:r>
                  <w:proofErr w:type="spellEnd"/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 деятельность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формление и постоянное обновление </w:t>
                  </w: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официальном </w:t>
                  </w:r>
                  <w:proofErr w:type="gramStart"/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сайте</w:t>
                  </w:r>
                  <w:proofErr w:type="gramEnd"/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материала в разделе «Методический кабинет»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п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одготовка компьютерных презентаций к семинарам, педагогическим советам, совещаниям и т.д.;</w:t>
                  </w:r>
                </w:p>
                <w:p w:rsidR="00F80570" w:rsidRPr="00FB6D95" w:rsidRDefault="00F80570" w:rsidP="00FB74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а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нализ состояния подготовленности кадров в области владения компьютером, информационными технологиями;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V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Экспериментально-инновационная деятельность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 - м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ониторинг состояния и формирование банка данных  качества </w:t>
                  </w:r>
                  <w:proofErr w:type="spellStart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обученности</w:t>
                  </w:r>
                  <w:proofErr w:type="spellEnd"/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по предметам учебного плана, расширение данной работы и возможное распространение опыта коллег на педагогический коллектив, регион через семинары, публикации;</w:t>
                  </w:r>
                </w:p>
                <w:p w:rsidR="00F80570" w:rsidRPr="00FB6D95" w:rsidRDefault="00F80570" w:rsidP="00323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о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существление методической поддержки педагогических работников, ведущих экспериментальную работу;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VI</w:t>
                  </w: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Научно-методическая деятельность</w:t>
                  </w: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у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частие в разработке программы развития техникума;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у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частие в проведении исследований по образовательной деятельности;</w:t>
                  </w:r>
                </w:p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lastRenderedPageBreak/>
                    <w:t>- р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азработки программного и проблемного характера, инструктивно-методические рекомендации, методический комментарий, обзоры по проблемам методической работы;</w:t>
                  </w:r>
                </w:p>
                <w:p w:rsidR="00F80570" w:rsidRPr="00FB6D95" w:rsidRDefault="00F80570" w:rsidP="00323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913071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- у</w:t>
                  </w:r>
                  <w:r w:rsidRPr="00FB6D95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>частие в научных конференциях, подготовка докладов для выступлений на различных уровнях.</w:t>
                  </w: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F80570" w:rsidRPr="00FB6D95" w:rsidTr="00F80570">
              <w:trPr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3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6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0570" w:rsidRPr="00FB6D95" w:rsidRDefault="00F80570" w:rsidP="00FB6D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FB6D95" w:rsidRPr="00FB6D95" w:rsidRDefault="00FB6D95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Направления работы методического кабинета: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br/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 – Организация работы по разработке, пополнению, внесению необходимых корректировок в материалы учебно-методических комплексов по предметам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дисциплинам и профессиональным модулям по профессиям и спе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циальностям;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– Организация работы по единой методической теме техникума: «</w:t>
            </w:r>
            <w:r w:rsidRPr="00FB6D9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Модернизация комплексного методического обеспечения учебных </w:t>
            </w:r>
            <w:r w:rsidR="00323700" w:rsidRPr="00913071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предметов, </w:t>
            </w:r>
            <w:r w:rsidRPr="00FB6D9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дисциплин и профессиональных модулей как условие подготовки компетентного конкурентоспособного  специалиста»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казание консультативной помощи педагогам в разработке образовательных программ и методических материалов;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–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Ор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ганизация и проведение мероприятий по повышению педагогического мастерства, квалификации педагогов;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–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рганизация работы по пропаганде, изучению и апробированию в учебно-воспитательном процессе современных образовательных и воспитательных технологий;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–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оздание и пополнение банка нормативных и методических документов, обеспечивающих образовательный процесс;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–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ыявление, обобщение, распространение позитивного педагогического опыта;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онсультативная помощь педагогам при подготовке к аттестации;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существление связи с учреждениями повышения квалификации;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рганизация семинаров по обмену педагогическим опытом 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работников учебного заведения;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рганизация и проведение методических выставок, конкурсов, фестивалей;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– </w:t>
            </w:r>
            <w:r w:rsidR="00323700" w:rsidRP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ониторинг учебно-методического обеспечения преподаваемых дисциплин.</w:t>
            </w:r>
          </w:p>
          <w:p w:rsidR="00FB6D95" w:rsidRPr="00FB6D95" w:rsidRDefault="00FB6D95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Виды методической работы: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         Учебно-методическая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: учебно-методическое обеспечение учебного процесса, совершенствование и повышение эффективности используемых методов и средств обучения, изучение и распространение передового педагогического опыта, повышение квалификации преподавателей, организация инструктивно-методических совещаний, оказание помощи молодым педагогам, проведение конкурсов открытых учебных занятий, молодых преподавателей «Признание», фестивалей педагогических идей.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FB6D95" w:rsidRPr="00FB6D95" w:rsidRDefault="00FB6D95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Формы методической работы:</w:t>
            </w:r>
          </w:p>
          <w:p w:rsidR="00FB6D95" w:rsidRPr="00FB6D95" w:rsidRDefault="00FB6D95" w:rsidP="00FB6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Коллективные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: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Проблемно-стратегические педагогические советы.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Педагогические семинары «Педагогические технологии в образовательном процессе: богатство и разнообразие, целесообразность и эффективность».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Семинары-практикумы: «Коммуникативная компетентность преподавателя», «Технология проектирования учебного занятия».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Мастер-классы: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 xml:space="preserve">- «От традиционного урока к </w:t>
            </w:r>
            <w:proofErr w:type="gramStart"/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современным</w:t>
            </w:r>
            <w:proofErr w:type="gramEnd"/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педагогическим технология. Возможности технологии модульного обучения».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«Использование элементов проектно-исследовательской деятельности при подготовке специалистов строительного производства».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- «Конкурс компьютерных презентаций как средство формирования информационных компетенций студентов».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«Из опыта организации проектно-исследовательской деятельности студентов в области естественнонаучных дисциплин».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Научно-практическая конференция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«Проектно-исследовательская деятельность как средство становления профессиональной компетентности студента системы СПО»;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Методические совещания: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«Планирование методической работы», «Задачи и порядок проведения аттестации педагогических работников», «Организация и проведение фестиваля педагогических идей»;</w:t>
            </w:r>
          </w:p>
          <w:p w:rsidR="00FB6D95" w:rsidRPr="00FB6D95" w:rsidRDefault="00FB6D95" w:rsidP="00F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Фестиваль педагогических идей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913071" w:rsidRDefault="00FB6D95" w:rsidP="0091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Групповые: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 xml:space="preserve">- заседания </w:t>
            </w:r>
            <w:r w:rsid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ПЦК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заседания творческих групп;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методические советы;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групповые консультации;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 xml:space="preserve">- </w:t>
            </w:r>
            <w:r w:rsid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месячники ПЦК;</w:t>
            </w:r>
          </w:p>
          <w:p w:rsidR="00FB6D95" w:rsidRPr="00FB6D95" w:rsidRDefault="00FB6D95" w:rsidP="0091307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творческие отчеты;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открытые учебные занятия.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91307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Индивидуальные: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 xml:space="preserve">- работа по </w:t>
            </w:r>
            <w:r w:rsid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самообразо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ванию</w:t>
            </w:r>
            <w:r w:rsidR="0091307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(по индивидуальным планам)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наставничество;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индивидуальные консультации;</w:t>
            </w:r>
            <w:r w:rsidRPr="00FB6D9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  <w:t>- разработка методических материалов, УМК, КИМ, КОС.</w:t>
            </w:r>
          </w:p>
        </w:tc>
      </w:tr>
    </w:tbl>
    <w:p w:rsidR="00FB6D95" w:rsidRPr="00FB6D95" w:rsidRDefault="00FB6D95" w:rsidP="00FB6D95">
      <w:pPr>
        <w:shd w:val="clear" w:color="auto" w:fill="F5F9EA"/>
        <w:spacing w:after="0" w:line="240" w:lineRule="auto"/>
        <w:rPr>
          <w:rFonts w:ascii="Times New Roman" w:eastAsia="Times New Roman" w:hAnsi="Times New Roman" w:cs="Times New Roman"/>
          <w:color w:val="141414"/>
          <w:sz w:val="36"/>
          <w:szCs w:val="36"/>
          <w:lang w:eastAsia="ru-RU"/>
        </w:rPr>
      </w:pPr>
      <w:r w:rsidRPr="00913071">
        <w:rPr>
          <w:rFonts w:ascii="Times New Roman" w:eastAsia="Times New Roman" w:hAnsi="Times New Roman" w:cs="Times New Roman"/>
          <w:color w:val="141414"/>
          <w:sz w:val="36"/>
          <w:szCs w:val="36"/>
          <w:lang w:eastAsia="ru-RU"/>
        </w:rPr>
        <w:lastRenderedPageBreak/>
        <w:t> </w:t>
      </w:r>
    </w:p>
    <w:p w:rsidR="00FB6D95" w:rsidRPr="00913071" w:rsidRDefault="00FB6D95">
      <w:pPr>
        <w:rPr>
          <w:rFonts w:ascii="Times New Roman" w:hAnsi="Times New Roman" w:cs="Times New Roman"/>
          <w:sz w:val="36"/>
          <w:szCs w:val="36"/>
        </w:rPr>
      </w:pPr>
    </w:p>
    <w:p w:rsidR="00FB6D95" w:rsidRPr="00913071" w:rsidRDefault="00FB6D95">
      <w:pPr>
        <w:rPr>
          <w:rFonts w:ascii="Times New Roman" w:hAnsi="Times New Roman" w:cs="Times New Roman"/>
          <w:sz w:val="36"/>
          <w:szCs w:val="36"/>
        </w:rPr>
      </w:pPr>
    </w:p>
    <w:p w:rsidR="00FB6D95" w:rsidRDefault="00FB6D95"/>
    <w:p w:rsidR="00FB6D95" w:rsidRDefault="00FB6D95"/>
    <w:sectPr w:rsidR="00FB6D95" w:rsidSect="009E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F5C6B"/>
    <w:multiLevelType w:val="multilevel"/>
    <w:tmpl w:val="70C0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274F1"/>
    <w:multiLevelType w:val="multilevel"/>
    <w:tmpl w:val="078E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B1C86"/>
    <w:rsid w:val="00030BBB"/>
    <w:rsid w:val="00091F44"/>
    <w:rsid w:val="000D26A0"/>
    <w:rsid w:val="00111A81"/>
    <w:rsid w:val="001E080C"/>
    <w:rsid w:val="0021169E"/>
    <w:rsid w:val="00215FA8"/>
    <w:rsid w:val="002174EC"/>
    <w:rsid w:val="002929D5"/>
    <w:rsid w:val="002958E2"/>
    <w:rsid w:val="00323700"/>
    <w:rsid w:val="00380721"/>
    <w:rsid w:val="003A32F7"/>
    <w:rsid w:val="003E6071"/>
    <w:rsid w:val="00436891"/>
    <w:rsid w:val="00482FAC"/>
    <w:rsid w:val="00563CCF"/>
    <w:rsid w:val="005A78DF"/>
    <w:rsid w:val="005F7137"/>
    <w:rsid w:val="006B1C86"/>
    <w:rsid w:val="006D34A9"/>
    <w:rsid w:val="006E0E63"/>
    <w:rsid w:val="008866D6"/>
    <w:rsid w:val="00913071"/>
    <w:rsid w:val="009774DA"/>
    <w:rsid w:val="009E48E4"/>
    <w:rsid w:val="009E7E0C"/>
    <w:rsid w:val="00A677E5"/>
    <w:rsid w:val="00B34408"/>
    <w:rsid w:val="00BF617F"/>
    <w:rsid w:val="00C66EFD"/>
    <w:rsid w:val="00CC1732"/>
    <w:rsid w:val="00D16EA3"/>
    <w:rsid w:val="00D33D85"/>
    <w:rsid w:val="00DC5911"/>
    <w:rsid w:val="00DF30B3"/>
    <w:rsid w:val="00EA1ED9"/>
    <w:rsid w:val="00EB1C12"/>
    <w:rsid w:val="00F23D7D"/>
    <w:rsid w:val="00F80570"/>
    <w:rsid w:val="00FA540F"/>
    <w:rsid w:val="00FB6D95"/>
    <w:rsid w:val="00FB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C86"/>
    <w:rPr>
      <w:b/>
      <w:bCs/>
    </w:rPr>
  </w:style>
  <w:style w:type="paragraph" w:styleId="a4">
    <w:name w:val="Normal (Web)"/>
    <w:basedOn w:val="a"/>
    <w:uiPriority w:val="99"/>
    <w:unhideWhenUsed/>
    <w:rsid w:val="006B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1C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B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1C86"/>
    <w:rPr>
      <w:rFonts w:ascii="Tahoma" w:hAnsi="Tahoma" w:cs="Tahoma"/>
      <w:sz w:val="16"/>
      <w:szCs w:val="16"/>
    </w:rPr>
  </w:style>
  <w:style w:type="character" w:customStyle="1" w:styleId="articleseparator">
    <w:name w:val="article_separator"/>
    <w:basedOn w:val="a0"/>
    <w:rsid w:val="00FB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5F31-A911-4224-82C0-03EABA8C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7</cp:revision>
  <dcterms:created xsi:type="dcterms:W3CDTF">2022-06-20T11:51:00Z</dcterms:created>
  <dcterms:modified xsi:type="dcterms:W3CDTF">2022-10-24T07:00:00Z</dcterms:modified>
</cp:coreProperties>
</file>